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B6" w:rsidRPr="00945BB6" w:rsidRDefault="000952DE" w:rsidP="00945BB6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-739775</wp:posOffset>
                </wp:positionH>
                <wp:positionV relativeFrom="paragraph">
                  <wp:posOffset>-358775</wp:posOffset>
                </wp:positionV>
                <wp:extent cx="7155815" cy="10186035"/>
                <wp:effectExtent l="6985" t="8890" r="9525" b="63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10186035"/>
                        </a:xfrm>
                        <a:prstGeom prst="bevel">
                          <a:avLst>
                            <a:gd name="adj" fmla="val 3144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" o:spid="_x0000_s1026" type="#_x0000_t84" style="position:absolute;margin-left:-58.25pt;margin-top:-28.25pt;width:563.45pt;height:80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" adj="679" fillcolor="#fabf8f [1945]"/>
            </w:pict>
          </mc:Fallback>
        </mc:AlternateContent>
      </w:r>
      <w:bookmarkEnd w:id="0"/>
      <w:r w:rsidR="00945BB6">
        <w:rPr>
          <w:rFonts w:ascii="Times New Roman" w:hAnsi="Times New Roman" w:cs="Times New Roman"/>
          <w:b/>
          <w:sz w:val="28"/>
          <w:szCs w:val="28"/>
        </w:rPr>
        <w:t>Речевые нарушения и причины их возникновения</w:t>
      </w:r>
    </w:p>
    <w:p w:rsidR="00C06B2E" w:rsidRPr="00C06B2E" w:rsidRDefault="00C06B2E" w:rsidP="00C06B2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B2E">
        <w:rPr>
          <w:rFonts w:ascii="Times New Roman" w:hAnsi="Times New Roman" w:cs="Times New Roman"/>
          <w:sz w:val="28"/>
          <w:szCs w:val="28"/>
        </w:rPr>
        <w:t>Когда дети только начинают говорить, их речь почти никогда не бывает чистой, что объясняется недостаточным развитием органов артикуляционного аппарата: языка, губ, нижней челюсти и мягкого неба, а также незрелостью речевых зон коры головного мозга. К 4-5 годам звукопроизношение у большинства детей достигает нормы. Все дети индивидуальны, и некоторые, в силу различных причин, продолжают неправильно произносить звуки, и это становится привычкой. Наиболее часто речевые дефекты наблюдаются в произношении, которые довольно сложно правильно формировать, поскольку ребенку необходимо научиться управлять своими органами речи, а затем научиться контролировать свою речь и речь окружающих.</w:t>
      </w:r>
    </w:p>
    <w:p w:rsidR="00C06B2E" w:rsidRPr="00C06B2E" w:rsidRDefault="00C06B2E" w:rsidP="00C06B2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B2E">
        <w:rPr>
          <w:rFonts w:ascii="Times New Roman" w:hAnsi="Times New Roman" w:cs="Times New Roman"/>
          <w:sz w:val="28"/>
          <w:szCs w:val="28"/>
        </w:rPr>
        <w:t>При нарушениях двигательной функции артикуляционного аппарата страдают тонкие дифференцированные движения, поэтому звуки произносятся смазано, особенно в речевом потоке. Несформированность двигательных дифференцировок может привести к замене сложных звуков простыми по артикуляции.</w:t>
      </w:r>
    </w:p>
    <w:p w:rsidR="00C06B2E" w:rsidRPr="00C06B2E" w:rsidRDefault="00C06B2E" w:rsidP="00C06B2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B2E">
        <w:rPr>
          <w:rFonts w:ascii="Times New Roman" w:hAnsi="Times New Roman" w:cs="Times New Roman"/>
          <w:sz w:val="28"/>
          <w:szCs w:val="28"/>
        </w:rPr>
        <w:t>Другим важным фактором, приводящим к нарушению произношения, является недоразвитие фонематического слуха у ребенка. При этом ребенку трудно различать звуки, которые отличаются только тонкими акустическими признаками, например, звонкие и глухие согласные, мягкие и твердые, свистящие и шипящие. Например, вместо слова гусь, ребенок говорит кусь, вместо слова шапка – сапка и</w:t>
      </w:r>
      <w:r w:rsidR="00945BB6">
        <w:rPr>
          <w:rFonts w:ascii="Times New Roman" w:hAnsi="Times New Roman" w:cs="Times New Roman"/>
          <w:sz w:val="28"/>
          <w:szCs w:val="28"/>
        </w:rPr>
        <w:t xml:space="preserve"> т.</w:t>
      </w:r>
      <w:r w:rsidRPr="00C06B2E">
        <w:rPr>
          <w:rFonts w:ascii="Times New Roman" w:hAnsi="Times New Roman" w:cs="Times New Roman"/>
          <w:sz w:val="28"/>
          <w:szCs w:val="28"/>
        </w:rPr>
        <w:t>д.</w:t>
      </w:r>
      <w:r w:rsidR="00945BB6">
        <w:rPr>
          <w:rFonts w:ascii="Times New Roman" w:hAnsi="Times New Roman" w:cs="Times New Roman"/>
          <w:sz w:val="28"/>
          <w:szCs w:val="28"/>
        </w:rPr>
        <w:t xml:space="preserve"> </w:t>
      </w:r>
      <w:r w:rsidRPr="00C06B2E">
        <w:rPr>
          <w:rFonts w:ascii="Times New Roman" w:hAnsi="Times New Roman" w:cs="Times New Roman"/>
          <w:sz w:val="28"/>
          <w:szCs w:val="28"/>
        </w:rPr>
        <w:t>Развитие правильного звукопроизношение идет очень медленно и иногда может привести к затрудненному формированию фонематического слуха, что в дальнейшем вызывает затруднения при письме и чтении.</w:t>
      </w:r>
    </w:p>
    <w:p w:rsidR="00C06B2E" w:rsidRDefault="00C06B2E" w:rsidP="00C06B2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B2E">
        <w:rPr>
          <w:rFonts w:ascii="Times New Roman" w:hAnsi="Times New Roman" w:cs="Times New Roman"/>
          <w:sz w:val="28"/>
          <w:szCs w:val="28"/>
        </w:rPr>
        <w:t xml:space="preserve">Как уже было выше сказано, к 4 годам дети свободно говорят фразами, их предложения достаточно сложны, а к 5 годам окончательно формируется правильное звукопроизношение. Однако даже при нормальном слухе и интеллекте у некоторых детей возможна задержка развития речи. Для этих детей </w:t>
      </w:r>
      <w:r w:rsidRPr="00C06B2E">
        <w:rPr>
          <w:rFonts w:ascii="Times New Roman" w:hAnsi="Times New Roman" w:cs="Times New Roman"/>
          <w:sz w:val="28"/>
          <w:szCs w:val="28"/>
        </w:rPr>
        <w:lastRenderedPageBreak/>
        <w:t>характерны нарушение звукопроизношения, недоразвитие фонематического слуха, ограниченный словарный запас и неправильный грамматический строй.</w:t>
      </w:r>
    </w:p>
    <w:p w:rsidR="00EC20CB" w:rsidRPr="00EC20CB" w:rsidRDefault="000952DE" w:rsidP="00EC20C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-875030</wp:posOffset>
                </wp:positionH>
                <wp:positionV relativeFrom="paragraph">
                  <wp:posOffset>-957580</wp:posOffset>
                </wp:positionV>
                <wp:extent cx="7155815" cy="10186035"/>
                <wp:effectExtent l="5080" t="13970" r="11430" b="107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10186035"/>
                        </a:xfrm>
                        <a:prstGeom prst="bevel">
                          <a:avLst>
                            <a:gd name="adj" fmla="val 3144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4" style="position:absolute;margin-left:-68.9pt;margin-top:-75.4pt;width:563.45pt;height:80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" adj="679" fillcolor="#fabf8f [1945]"/>
            </w:pict>
          </mc:Fallback>
        </mc:AlternateContent>
      </w:r>
      <w:r w:rsidR="00EC20CB" w:rsidRPr="00EC20CB">
        <w:rPr>
          <w:rFonts w:ascii="Times New Roman" w:hAnsi="Times New Roman" w:cs="Times New Roman"/>
          <w:sz w:val="28"/>
          <w:szCs w:val="28"/>
        </w:rPr>
        <w:t>Логопед и воспитатель детского сада в практике чаще всего встречаются с нарушениями развития звуковой стороны речи у детей.  При этом у одних детей оказывается неполностью сформирована система звуков языка (фонем): такие дети в своей речи или пропускают отсутствующие звуки или заменяют их уже сформировавшимися звуками. У других детей все звуки (или большинство из них) оказываются сформированными, но в речи смешиваются. В ряде случаев оказываются неправильно сформи</w:t>
      </w:r>
      <w:r w:rsidR="00EC20CB" w:rsidRPr="00EC20CB">
        <w:rPr>
          <w:rFonts w:ascii="Times New Roman" w:hAnsi="Times New Roman" w:cs="Times New Roman"/>
          <w:sz w:val="28"/>
          <w:szCs w:val="28"/>
        </w:rPr>
        <w:softHyphen/>
      </w:r>
      <w:r w:rsidR="00EC20CB">
        <w:rPr>
          <w:rFonts w:ascii="Times New Roman" w:hAnsi="Times New Roman" w:cs="Times New Roman"/>
          <w:sz w:val="28"/>
          <w:szCs w:val="28"/>
        </w:rPr>
        <w:t xml:space="preserve">рованными </w:t>
      </w:r>
      <w:r w:rsidR="00EC20CB" w:rsidRPr="00EC20CB">
        <w:rPr>
          <w:rFonts w:ascii="Times New Roman" w:hAnsi="Times New Roman" w:cs="Times New Roman"/>
          <w:sz w:val="28"/>
          <w:szCs w:val="28"/>
        </w:rPr>
        <w:t xml:space="preserve">у ребенка отдельные звуки, которые звучат искаженно. Подобные недостатки звукопроизношения могут касаться </w:t>
      </w:r>
      <w:r w:rsidR="00EC20CB">
        <w:rPr>
          <w:rFonts w:ascii="Times New Roman" w:hAnsi="Times New Roman" w:cs="Times New Roman"/>
          <w:sz w:val="28"/>
          <w:szCs w:val="28"/>
        </w:rPr>
        <w:t xml:space="preserve">отдельных звуков или группы </w:t>
      </w:r>
      <w:r w:rsidR="00EC20CB" w:rsidRPr="00EC20CB">
        <w:rPr>
          <w:rFonts w:ascii="Times New Roman" w:hAnsi="Times New Roman" w:cs="Times New Roman"/>
          <w:sz w:val="28"/>
          <w:szCs w:val="28"/>
        </w:rPr>
        <w:t xml:space="preserve">звуков, т.е. быть простыми и сложными. В сложных случаях речь ребенка вследствие замен, смешений, искажений в произношении звуков может быть непонятной для окружающих. Сами недостатки произношения могут быть обусловлены тем, что ребенок не различает на слух </w:t>
      </w:r>
      <w:r w:rsidR="00EC20CB">
        <w:rPr>
          <w:rFonts w:ascii="Times New Roman" w:hAnsi="Times New Roman" w:cs="Times New Roman"/>
          <w:sz w:val="28"/>
          <w:szCs w:val="28"/>
        </w:rPr>
        <w:t xml:space="preserve">некоторые звуки, </w:t>
      </w:r>
      <w:r w:rsidR="00EC20CB" w:rsidRPr="00EC20CB">
        <w:rPr>
          <w:rFonts w:ascii="Times New Roman" w:hAnsi="Times New Roman" w:cs="Times New Roman"/>
          <w:sz w:val="28"/>
          <w:szCs w:val="28"/>
        </w:rPr>
        <w:t>либо  тем,   что  у  него не  сформировались необходимые движения органов артикуляции (прежде всего губ и языка) или выработались неправильные артикуляционные движения.</w:t>
      </w:r>
    </w:p>
    <w:p w:rsidR="00EC20CB" w:rsidRPr="00EC20CB" w:rsidRDefault="00EC20CB" w:rsidP="00EC20C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0CB">
        <w:rPr>
          <w:rFonts w:ascii="Times New Roman" w:hAnsi="Times New Roman" w:cs="Times New Roman"/>
          <w:sz w:val="28"/>
          <w:szCs w:val="28"/>
        </w:rPr>
        <w:t xml:space="preserve">В ряде случаев эти недостатки расцениваются как возрастная несформированность произносительной стороны речи </w:t>
      </w:r>
      <w:r w:rsidRPr="00E91EEE">
        <w:rPr>
          <w:rFonts w:ascii="Times New Roman" w:hAnsi="Times New Roman" w:cs="Times New Roman"/>
          <w:b/>
          <w:sz w:val="28"/>
          <w:szCs w:val="28"/>
        </w:rPr>
        <w:t>(физиоло</w:t>
      </w:r>
      <w:r w:rsidRPr="00E91EEE">
        <w:rPr>
          <w:rFonts w:ascii="Times New Roman" w:hAnsi="Times New Roman" w:cs="Times New Roman"/>
          <w:b/>
          <w:sz w:val="28"/>
          <w:szCs w:val="28"/>
        </w:rPr>
        <w:softHyphen/>
      </w:r>
      <w:r w:rsidR="00A4319C" w:rsidRPr="00E91EEE">
        <w:rPr>
          <w:rFonts w:ascii="Times New Roman" w:hAnsi="Times New Roman" w:cs="Times New Roman"/>
          <w:b/>
          <w:sz w:val="28"/>
          <w:szCs w:val="28"/>
        </w:rPr>
        <w:t xml:space="preserve">гическая дислалия) </w:t>
      </w:r>
      <w:r w:rsidRPr="00EC20CB">
        <w:rPr>
          <w:rFonts w:ascii="Times New Roman" w:hAnsi="Times New Roman" w:cs="Times New Roman"/>
          <w:sz w:val="28"/>
          <w:szCs w:val="28"/>
        </w:rPr>
        <w:t>в других — они связаны с анатомическими дефектами артикуляционного аппарата (органическая или меха</w:t>
      </w:r>
      <w:r w:rsidRPr="00EC20CB">
        <w:rPr>
          <w:rFonts w:ascii="Times New Roman" w:hAnsi="Times New Roman" w:cs="Times New Roman"/>
          <w:sz w:val="28"/>
          <w:szCs w:val="28"/>
        </w:rPr>
        <w:softHyphen/>
        <w:t>ническая дислалия) или с неблагоприятными условиями развития речи (функциональная дислалия).</w:t>
      </w:r>
    </w:p>
    <w:p w:rsidR="00EC20CB" w:rsidRPr="00EC20CB" w:rsidRDefault="00EC20CB" w:rsidP="00EC20C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0CB">
        <w:rPr>
          <w:rFonts w:ascii="Times New Roman" w:hAnsi="Times New Roman" w:cs="Times New Roman"/>
          <w:sz w:val="28"/>
          <w:szCs w:val="28"/>
        </w:rPr>
        <w:t>У детей, страдающих дислалией различной этиологии, наряду с произносительными нарушениями нередко наблюдаются и задержки в развитии словаря, фразовой речи и т.д. Такие задержки носят вторичный характер, но, если логопедическое воздействие не будет своевременно направлено на их преодоление в дошкольном возрасте, дети не смогут нормально учиться в школе.</w:t>
      </w:r>
    </w:p>
    <w:p w:rsidR="00EC20CB" w:rsidRPr="00EC20CB" w:rsidRDefault="00EC20CB" w:rsidP="00EC20C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0CB">
        <w:rPr>
          <w:rFonts w:ascii="Times New Roman" w:hAnsi="Times New Roman" w:cs="Times New Roman"/>
          <w:sz w:val="28"/>
          <w:szCs w:val="28"/>
        </w:rPr>
        <w:t xml:space="preserve">Наиболее часто встречающимся дефектом произносительной стороны речи является </w:t>
      </w:r>
      <w:r w:rsidRPr="00E91EEE">
        <w:rPr>
          <w:rFonts w:ascii="Times New Roman" w:hAnsi="Times New Roman" w:cs="Times New Roman"/>
          <w:b/>
          <w:sz w:val="28"/>
          <w:szCs w:val="28"/>
        </w:rPr>
        <w:t>дизартрия</w:t>
      </w:r>
      <w:r w:rsidRPr="00EC20CB">
        <w:rPr>
          <w:rFonts w:ascii="Times New Roman" w:hAnsi="Times New Roman" w:cs="Times New Roman"/>
          <w:sz w:val="28"/>
          <w:szCs w:val="28"/>
        </w:rPr>
        <w:t xml:space="preserve"> разной степени выраженности. В легких  случаях дизартрия  проявляется  как нарушение произношения ряда звуков: свистящих, шипящих или </w:t>
      </w:r>
      <w:r w:rsidRPr="00EC20CB">
        <w:rPr>
          <w:rFonts w:ascii="Times New Roman" w:hAnsi="Times New Roman" w:cs="Times New Roman"/>
          <w:sz w:val="28"/>
          <w:szCs w:val="28"/>
        </w:rPr>
        <w:lastRenderedPageBreak/>
        <w:t xml:space="preserve">соноров. Дети начинают говорить несколько позже нормы. При этом словарь и грамматический строй в пределах бытовой речи не страдает. Фонетический строй речи нарушается, но </w:t>
      </w:r>
      <w:r w:rsidR="00A4319C" w:rsidRPr="00EC20CB">
        <w:rPr>
          <w:rFonts w:ascii="Times New Roman" w:hAnsi="Times New Roman" w:cs="Times New Roman"/>
          <w:sz w:val="28"/>
          <w:szCs w:val="28"/>
        </w:rPr>
        <w:t>смыслоразличительная</w:t>
      </w:r>
      <w:r w:rsidRPr="00EC20CB">
        <w:rPr>
          <w:rFonts w:ascii="Times New Roman" w:hAnsi="Times New Roman" w:cs="Times New Roman"/>
          <w:sz w:val="28"/>
          <w:szCs w:val="28"/>
        </w:rPr>
        <w:t xml:space="preserve"> функция фонемы сохраняется, хотя вторично иногда страдает речевое внимание и слуховая память. Фонема</w:t>
      </w:r>
      <w:r w:rsidRPr="00EC20CB">
        <w:rPr>
          <w:rFonts w:ascii="Times New Roman" w:hAnsi="Times New Roman" w:cs="Times New Roman"/>
          <w:sz w:val="28"/>
          <w:szCs w:val="28"/>
        </w:rPr>
        <w:softHyphen/>
        <w:t>тический слух не нарушается, но звуковой анализ формируется только при длительных специальных упражнениях.  Также затруднена оперативная деятельность, что заставляет в дошколь</w:t>
      </w:r>
      <w:r w:rsidRPr="00EC20CB">
        <w:rPr>
          <w:rFonts w:ascii="Times New Roman" w:hAnsi="Times New Roman" w:cs="Times New Roman"/>
          <w:sz w:val="28"/>
          <w:szCs w:val="28"/>
        </w:rPr>
        <w:softHyphen/>
        <w:t>ном возрасте проводить коррекционную работу по формированию лексико-грамматического строя речи. Более тяжелые степени дизартрии часто задерживают развитие связной речи, у детей до 5—6 лет. В этих случаях грубо нарушается как фонетический, так и лексико-грамматический строй и речь развивается только при длительном специальном обучении. Нарушение пространствен</w:t>
      </w:r>
      <w:r w:rsidRPr="00EC20CB">
        <w:rPr>
          <w:rFonts w:ascii="Times New Roman" w:hAnsi="Times New Roman" w:cs="Times New Roman"/>
          <w:sz w:val="28"/>
          <w:szCs w:val="28"/>
        </w:rPr>
        <w:softHyphen/>
        <w:t xml:space="preserve">ного мышления, выраженные моторные затруднения делают </w:t>
      </w:r>
      <w:r w:rsidR="00A4319C">
        <w:rPr>
          <w:rFonts w:ascii="Times New Roman" w:hAnsi="Times New Roman" w:cs="Times New Roman"/>
          <w:sz w:val="28"/>
          <w:szCs w:val="28"/>
        </w:rPr>
        <w:t>необходимой коррекционно</w:t>
      </w:r>
      <w:r w:rsidRPr="00EC20CB">
        <w:rPr>
          <w:rFonts w:ascii="Times New Roman" w:hAnsi="Times New Roman" w:cs="Times New Roman"/>
          <w:sz w:val="28"/>
          <w:szCs w:val="28"/>
        </w:rPr>
        <w:t>-воспитательную работу, направленную на преодоление речевого и психического недоразвития детей.</w:t>
      </w:r>
    </w:p>
    <w:p w:rsidR="00EC20CB" w:rsidRPr="00EC20CB" w:rsidRDefault="000952DE" w:rsidP="00EC20C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-768350</wp:posOffset>
                </wp:positionH>
                <wp:positionV relativeFrom="paragraph">
                  <wp:posOffset>-4658995</wp:posOffset>
                </wp:positionV>
                <wp:extent cx="7155815" cy="10186035"/>
                <wp:effectExtent l="6985" t="11430" r="9525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10186035"/>
                        </a:xfrm>
                        <a:prstGeom prst="bevel">
                          <a:avLst>
                            <a:gd name="adj" fmla="val 3144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4" style="position:absolute;margin-left:-60.5pt;margin-top:-366.85pt;width:563.45pt;height:80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" adj="679" fillcolor="#fabf8f [1945]"/>
            </w:pict>
          </mc:Fallback>
        </mc:AlternateContent>
      </w:r>
      <w:r w:rsidR="00EC20CB" w:rsidRPr="00EC20CB">
        <w:rPr>
          <w:rFonts w:ascii="Times New Roman" w:hAnsi="Times New Roman" w:cs="Times New Roman"/>
          <w:sz w:val="28"/>
          <w:szCs w:val="28"/>
        </w:rPr>
        <w:t xml:space="preserve">В логопедической практике нередко встречаются дети с расстройством фонации и просодики </w:t>
      </w:r>
      <w:r w:rsidR="00EC20CB" w:rsidRPr="00E91EEE">
        <w:rPr>
          <w:rFonts w:ascii="Times New Roman" w:hAnsi="Times New Roman" w:cs="Times New Roman"/>
          <w:b/>
          <w:sz w:val="28"/>
          <w:szCs w:val="28"/>
        </w:rPr>
        <w:t>(ринофония)</w:t>
      </w:r>
      <w:r w:rsidR="00EC20CB" w:rsidRPr="00E91EEE">
        <w:rPr>
          <w:rFonts w:ascii="Times New Roman" w:hAnsi="Times New Roman" w:cs="Times New Roman"/>
          <w:sz w:val="28"/>
          <w:szCs w:val="28"/>
        </w:rPr>
        <w:t>.</w:t>
      </w:r>
      <w:r w:rsidR="00EC20CB" w:rsidRPr="00EC20CB">
        <w:rPr>
          <w:rFonts w:ascii="Times New Roman" w:hAnsi="Times New Roman" w:cs="Times New Roman"/>
          <w:sz w:val="28"/>
          <w:szCs w:val="28"/>
        </w:rPr>
        <w:t xml:space="preserve"> В этом случае, кроме нарушения произношения отдельных звуков или группы звуков, у детей отмечается хриплый или «каркающий» голос, речь имеет неприятный носовой оттенок. Словарь детей по количеству слов и их структуре соответствует возрастной норме, но в речевом потоке слова произносятся </w:t>
      </w:r>
      <w:r w:rsidR="00A4319C" w:rsidRPr="00EC20CB">
        <w:rPr>
          <w:rFonts w:ascii="Times New Roman" w:hAnsi="Times New Roman" w:cs="Times New Roman"/>
          <w:sz w:val="28"/>
          <w:szCs w:val="28"/>
        </w:rPr>
        <w:t>смазано</w:t>
      </w:r>
      <w:r w:rsidR="00EC20CB" w:rsidRPr="00EC20CB">
        <w:rPr>
          <w:rFonts w:ascii="Times New Roman" w:hAnsi="Times New Roman" w:cs="Times New Roman"/>
          <w:sz w:val="28"/>
          <w:szCs w:val="28"/>
        </w:rPr>
        <w:t>, нечетко, и в целом речь долго остается малопонятной, неряшливой. У этих детей часто отмечается быстрый темп речи, а также з</w:t>
      </w:r>
      <w:r w:rsidR="00A4319C">
        <w:rPr>
          <w:rFonts w:ascii="Times New Roman" w:hAnsi="Times New Roman" w:cs="Times New Roman"/>
          <w:sz w:val="28"/>
          <w:szCs w:val="28"/>
        </w:rPr>
        <w:t>апинки, вызванные артикуляторным</w:t>
      </w:r>
      <w:r w:rsidR="00EC20CB" w:rsidRPr="00EC20CB">
        <w:rPr>
          <w:rFonts w:ascii="Times New Roman" w:hAnsi="Times New Roman" w:cs="Times New Roman"/>
          <w:sz w:val="28"/>
          <w:szCs w:val="28"/>
        </w:rPr>
        <w:t xml:space="preserve">и затруднениями и нарушением дыхания. </w:t>
      </w:r>
    </w:p>
    <w:p w:rsidR="00EC20CB" w:rsidRPr="00EC20CB" w:rsidRDefault="00EC20CB" w:rsidP="00EC20C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0CB">
        <w:rPr>
          <w:rFonts w:ascii="Times New Roman" w:hAnsi="Times New Roman" w:cs="Times New Roman"/>
          <w:sz w:val="28"/>
          <w:szCs w:val="28"/>
        </w:rPr>
        <w:t xml:space="preserve">К тяжелым случаям нарушения произносительной (звуковой) стороны речи у детей относятся речевые нарушения, вызванные врожденными расщелинами верхней губы и неба </w:t>
      </w:r>
      <w:r w:rsidRPr="00E91EEE">
        <w:rPr>
          <w:rFonts w:ascii="Times New Roman" w:hAnsi="Times New Roman" w:cs="Times New Roman"/>
          <w:b/>
          <w:sz w:val="28"/>
          <w:szCs w:val="28"/>
        </w:rPr>
        <w:t>(ринолалия)</w:t>
      </w:r>
      <w:r w:rsidRPr="00E91EEE">
        <w:rPr>
          <w:rFonts w:ascii="Times New Roman" w:hAnsi="Times New Roman" w:cs="Times New Roman"/>
          <w:sz w:val="28"/>
          <w:szCs w:val="28"/>
        </w:rPr>
        <w:t>.</w:t>
      </w:r>
      <w:r w:rsidRPr="00EC20CB">
        <w:rPr>
          <w:rFonts w:ascii="Times New Roman" w:hAnsi="Times New Roman" w:cs="Times New Roman"/>
          <w:sz w:val="28"/>
          <w:szCs w:val="28"/>
        </w:rPr>
        <w:t xml:space="preserve"> В этих случаях голос приобретает носовой оттенок, резко нарушается произношение большинства звуков речи, речь долго остается недостаточно внятной. Как вторичное нарушение может отмечаться задержка в формировании лексико-грамматической стороны речи.</w:t>
      </w:r>
    </w:p>
    <w:p w:rsidR="00EC20CB" w:rsidRPr="00EC20CB" w:rsidRDefault="000952DE" w:rsidP="00EC20C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-884555</wp:posOffset>
                </wp:positionH>
                <wp:positionV relativeFrom="paragraph">
                  <wp:posOffset>-387350</wp:posOffset>
                </wp:positionV>
                <wp:extent cx="7155815" cy="10186035"/>
                <wp:effectExtent l="5080" t="8890" r="11430" b="63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10186035"/>
                        </a:xfrm>
                        <a:prstGeom prst="bevel">
                          <a:avLst>
                            <a:gd name="adj" fmla="val 3144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84" style="position:absolute;margin-left:-69.65pt;margin-top:-30.5pt;width:563.45pt;height:80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" adj="679" fillcolor="#fabf8f [1945]"/>
            </w:pict>
          </mc:Fallback>
        </mc:AlternateContent>
      </w:r>
      <w:r w:rsidR="00EC20CB" w:rsidRPr="00EC20CB">
        <w:rPr>
          <w:rFonts w:ascii="Times New Roman" w:hAnsi="Times New Roman" w:cs="Times New Roman"/>
          <w:sz w:val="28"/>
          <w:szCs w:val="28"/>
        </w:rPr>
        <w:t>Нарушение общего речевого развития у детей может быть выз</w:t>
      </w:r>
      <w:r w:rsidR="00EC20CB" w:rsidRPr="00EC20CB">
        <w:rPr>
          <w:rFonts w:ascii="Times New Roman" w:hAnsi="Times New Roman" w:cs="Times New Roman"/>
          <w:sz w:val="28"/>
          <w:szCs w:val="28"/>
        </w:rPr>
        <w:softHyphen/>
        <w:t xml:space="preserve">вано социальными причинами (двуязычие, а иногда и многоязычие в семье, воспитание ребенка глухими взрослыми и т.д.), а также физической ослабленностью ребенка, частыми заболеваниями (простудными или желудочными болезнями), недоношенностью. В таких случаях говорится о задержке речевого, а часто и психического развития. В остальных случаях нарушение общего речевого развития является признаком органического поражения центральной нервной системы </w:t>
      </w:r>
      <w:r w:rsidR="00EC20CB" w:rsidRPr="00E91EEE">
        <w:rPr>
          <w:rFonts w:ascii="Times New Roman" w:hAnsi="Times New Roman" w:cs="Times New Roman"/>
          <w:b/>
          <w:sz w:val="28"/>
          <w:szCs w:val="28"/>
        </w:rPr>
        <w:t>(алалия, афазия)</w:t>
      </w:r>
      <w:r w:rsidR="00EC20CB" w:rsidRPr="00E91EEE">
        <w:rPr>
          <w:rFonts w:ascii="Times New Roman" w:hAnsi="Times New Roman" w:cs="Times New Roman"/>
          <w:sz w:val="28"/>
          <w:szCs w:val="28"/>
        </w:rPr>
        <w:t>.</w:t>
      </w:r>
    </w:p>
    <w:p w:rsidR="00EC20CB" w:rsidRPr="00EC20CB" w:rsidRDefault="00EC20CB" w:rsidP="00EC20C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0CB">
        <w:rPr>
          <w:rFonts w:ascii="Times New Roman" w:hAnsi="Times New Roman" w:cs="Times New Roman"/>
          <w:sz w:val="28"/>
          <w:szCs w:val="28"/>
        </w:rPr>
        <w:t xml:space="preserve">При </w:t>
      </w:r>
      <w:r w:rsidRPr="00E91EEE">
        <w:rPr>
          <w:rFonts w:ascii="Times New Roman" w:hAnsi="Times New Roman" w:cs="Times New Roman"/>
          <w:b/>
          <w:sz w:val="28"/>
          <w:szCs w:val="28"/>
        </w:rPr>
        <w:t>моторной алалии</w:t>
      </w:r>
      <w:r w:rsidRPr="00EC20CB">
        <w:rPr>
          <w:rFonts w:ascii="Times New Roman" w:hAnsi="Times New Roman" w:cs="Times New Roman"/>
          <w:sz w:val="28"/>
          <w:szCs w:val="28"/>
        </w:rPr>
        <w:t xml:space="preserve"> общее недоразвитие речи у детей может проявляться либо в тяжелой форме, когда собственная речь почти невозможна, либо в форме мало заметных для окружающих трудностей формирования лексико-граммати</w:t>
      </w:r>
      <w:r w:rsidRPr="00EC20CB">
        <w:rPr>
          <w:rFonts w:ascii="Times New Roman" w:hAnsi="Times New Roman" w:cs="Times New Roman"/>
          <w:sz w:val="28"/>
          <w:szCs w:val="28"/>
        </w:rPr>
        <w:softHyphen/>
        <w:t xml:space="preserve">ческого строя речи. Особенно отчетливо в этом случае дефект проявляется у детей при формировании связного высказывания. </w:t>
      </w:r>
    </w:p>
    <w:p w:rsidR="00EC20CB" w:rsidRPr="00EC20CB" w:rsidRDefault="00EC20CB" w:rsidP="00EC20C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0CB">
        <w:rPr>
          <w:rFonts w:ascii="Times New Roman" w:hAnsi="Times New Roman" w:cs="Times New Roman"/>
          <w:sz w:val="28"/>
          <w:szCs w:val="28"/>
        </w:rPr>
        <w:t xml:space="preserve">В случаях выраженной </w:t>
      </w:r>
      <w:r w:rsidRPr="00E91EEE">
        <w:rPr>
          <w:rFonts w:ascii="Times New Roman" w:hAnsi="Times New Roman" w:cs="Times New Roman"/>
          <w:b/>
          <w:sz w:val="28"/>
          <w:szCs w:val="28"/>
        </w:rPr>
        <w:t>сенсорной алалии</w:t>
      </w:r>
      <w:r w:rsidRPr="00EC20CB">
        <w:rPr>
          <w:rFonts w:ascii="Times New Roman" w:hAnsi="Times New Roman" w:cs="Times New Roman"/>
          <w:sz w:val="28"/>
          <w:szCs w:val="28"/>
        </w:rPr>
        <w:t xml:space="preserve"> ребенок не понимает речи окружающих и не говорит сам. Это нарушение встречается редко, при этом трудно отдифференцировать дефект речи от дефекта слуха. Это приводит к частым ошибкам в диагнозе, в результате которых ребенок направляется в учреждения для глухих детей. При менее выраженных формах сенсорной алалии общее недоразвитие речи у детей проявляется в трудностях понимания речи окр</w:t>
      </w:r>
      <w:r w:rsidR="002645F7">
        <w:rPr>
          <w:rFonts w:ascii="Times New Roman" w:hAnsi="Times New Roman" w:cs="Times New Roman"/>
          <w:sz w:val="28"/>
          <w:szCs w:val="28"/>
        </w:rPr>
        <w:t>ужающих, овладения лексико-грам</w:t>
      </w:r>
      <w:r w:rsidRPr="00EC20CB">
        <w:rPr>
          <w:rFonts w:ascii="Times New Roman" w:hAnsi="Times New Roman" w:cs="Times New Roman"/>
          <w:sz w:val="28"/>
          <w:szCs w:val="28"/>
        </w:rPr>
        <w:t xml:space="preserve">матическим строем и формирования контекстной речи. В сравнительно легких случаях речь детей </w:t>
      </w:r>
      <w:r w:rsidR="002645F7">
        <w:rPr>
          <w:rFonts w:ascii="Times New Roman" w:hAnsi="Times New Roman" w:cs="Times New Roman"/>
          <w:sz w:val="28"/>
          <w:szCs w:val="28"/>
        </w:rPr>
        <w:t>насыщена</w:t>
      </w:r>
      <w:r w:rsidRPr="00EC20CB">
        <w:rPr>
          <w:rFonts w:ascii="Times New Roman" w:hAnsi="Times New Roman" w:cs="Times New Roman"/>
          <w:sz w:val="28"/>
          <w:szCs w:val="28"/>
        </w:rPr>
        <w:t xml:space="preserve"> лексико-грамматическими и лексико-семантическими ошибками, нарушениями структуры слова (опускание слогов, перестановки слогов и звук</w:t>
      </w:r>
      <w:r w:rsidR="002645F7">
        <w:rPr>
          <w:rFonts w:ascii="Times New Roman" w:hAnsi="Times New Roman" w:cs="Times New Roman"/>
          <w:sz w:val="28"/>
          <w:szCs w:val="28"/>
        </w:rPr>
        <w:t>ов, опускание окончаний и т.д.).</w:t>
      </w:r>
      <w:r w:rsidRPr="00EC20CB">
        <w:rPr>
          <w:rFonts w:ascii="Times New Roman" w:hAnsi="Times New Roman" w:cs="Times New Roman"/>
          <w:sz w:val="28"/>
          <w:szCs w:val="28"/>
        </w:rPr>
        <w:t xml:space="preserve"> При бедности содержания и множестве ошибок собственная речь сенсорного </w:t>
      </w:r>
      <w:r w:rsidR="002645F7">
        <w:rPr>
          <w:rFonts w:ascii="Times New Roman" w:hAnsi="Times New Roman" w:cs="Times New Roman"/>
          <w:sz w:val="28"/>
          <w:szCs w:val="28"/>
        </w:rPr>
        <w:t xml:space="preserve">алалика </w:t>
      </w:r>
      <w:r w:rsidRPr="00EC20CB">
        <w:rPr>
          <w:rFonts w:ascii="Times New Roman" w:hAnsi="Times New Roman" w:cs="Times New Roman"/>
          <w:sz w:val="28"/>
          <w:szCs w:val="28"/>
        </w:rPr>
        <w:t>модулирована, имеет выразительную интонацию и сопровождается живой мимикой и жестами.   Недостаток восприятия речи компенсируется и маскируется способностью не только воспринимать,  но и воспроизводить интонацию окружающих. Трудности восприятия и понимания речи делают детей даже с минимально выра</w:t>
      </w:r>
      <w:r w:rsidRPr="00EC20CB">
        <w:rPr>
          <w:rFonts w:ascii="Times New Roman" w:hAnsi="Times New Roman" w:cs="Times New Roman"/>
          <w:sz w:val="28"/>
          <w:szCs w:val="28"/>
        </w:rPr>
        <w:softHyphen/>
        <w:t xml:space="preserve">женными  проявлениями сенсорной алалии  (нарушениями фонематического слуха и слухового внимания) трудными для </w:t>
      </w:r>
      <w:r w:rsidRPr="00EC20CB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в группе, так как они очень легко отвлекаются и выключаются из общего занятия. </w:t>
      </w:r>
    </w:p>
    <w:p w:rsidR="00EC20CB" w:rsidRPr="00EC20CB" w:rsidRDefault="000952DE" w:rsidP="00EC20C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-821055</wp:posOffset>
                </wp:positionH>
                <wp:positionV relativeFrom="paragraph">
                  <wp:posOffset>-1138555</wp:posOffset>
                </wp:positionV>
                <wp:extent cx="7155815" cy="10186035"/>
                <wp:effectExtent l="11430" t="13970" r="5080" b="1079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10186035"/>
                        </a:xfrm>
                        <a:prstGeom prst="bevel">
                          <a:avLst>
                            <a:gd name="adj" fmla="val 3144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84" style="position:absolute;margin-left:-64.65pt;margin-top:-89.65pt;width:563.45pt;height:80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" adj="679" fillcolor="#fabf8f [1945]"/>
            </w:pict>
          </mc:Fallback>
        </mc:AlternateContent>
      </w:r>
      <w:r w:rsidR="00EC20CB" w:rsidRPr="00E91EEE">
        <w:rPr>
          <w:rFonts w:ascii="Times New Roman" w:hAnsi="Times New Roman" w:cs="Times New Roman"/>
          <w:b/>
          <w:sz w:val="28"/>
          <w:szCs w:val="28"/>
        </w:rPr>
        <w:t>Афазия</w:t>
      </w:r>
      <w:r w:rsidR="00EC20CB" w:rsidRPr="00EC20CB">
        <w:rPr>
          <w:rFonts w:ascii="Times New Roman" w:hAnsi="Times New Roman" w:cs="Times New Roman"/>
          <w:sz w:val="28"/>
          <w:szCs w:val="28"/>
        </w:rPr>
        <w:t xml:space="preserve"> (утрата речи) у детей встречается значительно реже, чем алалия. По форме проявления дефекта детская афазия совпадает с особенностями нарушения речи при соответствующей форме алалии. </w:t>
      </w:r>
    </w:p>
    <w:p w:rsidR="00EC20CB" w:rsidRPr="00EC20CB" w:rsidRDefault="00EC20CB" w:rsidP="00EC20C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0CB">
        <w:rPr>
          <w:rFonts w:ascii="Times New Roman" w:hAnsi="Times New Roman" w:cs="Times New Roman"/>
          <w:sz w:val="28"/>
          <w:szCs w:val="28"/>
        </w:rPr>
        <w:t>В теории и практике логопедии нередко отмечаются случаи сочетания различных форм речевых нарушений у детей. Например, дизартрические расстройства речи у детей часто сопровождаются общей задержкой речевого развития с алалическими прояв</w:t>
      </w:r>
      <w:r w:rsidRPr="00EC20CB">
        <w:rPr>
          <w:rFonts w:ascii="Times New Roman" w:hAnsi="Times New Roman" w:cs="Times New Roman"/>
          <w:sz w:val="28"/>
          <w:szCs w:val="28"/>
        </w:rPr>
        <w:softHyphen/>
        <w:t>лениями или недоразвитием слуховой функции, нарушения звукопроизношения сочетаются с нарушениями голоса, темпа, ритма и т.п.</w:t>
      </w:r>
    </w:p>
    <w:p w:rsidR="00EC20CB" w:rsidRPr="00EC20CB" w:rsidRDefault="00EC20CB" w:rsidP="00EC20C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0CB">
        <w:rPr>
          <w:rFonts w:ascii="Times New Roman" w:hAnsi="Times New Roman" w:cs="Times New Roman"/>
          <w:sz w:val="28"/>
          <w:szCs w:val="28"/>
        </w:rPr>
        <w:t xml:space="preserve">Сложной по составу является группа детей с диагнозом </w:t>
      </w:r>
      <w:r w:rsidRPr="00E91EEE">
        <w:rPr>
          <w:rFonts w:ascii="Times New Roman" w:hAnsi="Times New Roman" w:cs="Times New Roman"/>
          <w:b/>
          <w:sz w:val="28"/>
          <w:szCs w:val="28"/>
        </w:rPr>
        <w:t>ФФН</w:t>
      </w:r>
      <w:r w:rsidRPr="00EC20CB">
        <w:rPr>
          <w:rFonts w:ascii="Times New Roman" w:hAnsi="Times New Roman" w:cs="Times New Roman"/>
          <w:sz w:val="28"/>
          <w:szCs w:val="28"/>
        </w:rPr>
        <w:t>. Фонетические нарушения могут возникнуть при не</w:t>
      </w:r>
      <w:r w:rsidRPr="00EC20CB">
        <w:rPr>
          <w:rFonts w:ascii="Times New Roman" w:hAnsi="Times New Roman" w:cs="Times New Roman"/>
          <w:sz w:val="28"/>
          <w:szCs w:val="28"/>
        </w:rPr>
        <w:softHyphen/>
        <w:t xml:space="preserve">правильном речевом воспитании, по подражанию, при задержке развития, вызванной частыми заболеваниями, при двуязычии в семье и т.д. В этих случаях дефект сравнительно легче и быстрее </w:t>
      </w:r>
      <w:r w:rsidR="002645F7" w:rsidRPr="00EC20CB">
        <w:rPr>
          <w:rFonts w:ascii="Times New Roman" w:hAnsi="Times New Roman" w:cs="Times New Roman"/>
          <w:sz w:val="28"/>
          <w:szCs w:val="28"/>
        </w:rPr>
        <w:t>корригируется</w:t>
      </w:r>
      <w:r w:rsidRPr="00EC20CB">
        <w:rPr>
          <w:rFonts w:ascii="Times New Roman" w:hAnsi="Times New Roman" w:cs="Times New Roman"/>
          <w:sz w:val="28"/>
          <w:szCs w:val="28"/>
        </w:rPr>
        <w:t>. Чаще всего дефект произносительной стороны речи имеет более серьезную основу и должен рассматриваться как невыраженные проявления алалии или дизартрии. При стертых формах алалии дефект произношения кажется ведущим речевым нарушением. Ряд звуков отсутствует, звуки смешиваются по акустическим и артикуляторным признакам, речь неряшливая, быстрая по темпу. Эти дефекты маскируют более глубокое расстройство речи, кот</w:t>
      </w:r>
      <w:r w:rsidR="002645F7">
        <w:rPr>
          <w:rFonts w:ascii="Times New Roman" w:hAnsi="Times New Roman" w:cs="Times New Roman"/>
          <w:sz w:val="28"/>
          <w:szCs w:val="28"/>
        </w:rPr>
        <w:t>орое проявляется в процессе кор</w:t>
      </w:r>
      <w:r w:rsidRPr="00EC20CB">
        <w:rPr>
          <w:rFonts w:ascii="Times New Roman" w:hAnsi="Times New Roman" w:cs="Times New Roman"/>
          <w:sz w:val="28"/>
          <w:szCs w:val="28"/>
        </w:rPr>
        <w:t xml:space="preserve">рекционной работы. </w:t>
      </w:r>
    </w:p>
    <w:p w:rsidR="00BB33D0" w:rsidRDefault="00C06B2E" w:rsidP="00C06B2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заиканием страдают</w:t>
      </w:r>
      <w:r w:rsidR="00EC20CB" w:rsidRPr="00EC20CB">
        <w:rPr>
          <w:rFonts w:ascii="Times New Roman" w:hAnsi="Times New Roman" w:cs="Times New Roman"/>
          <w:sz w:val="28"/>
          <w:szCs w:val="28"/>
        </w:rPr>
        <w:t xml:space="preserve"> комбинированными нару</w:t>
      </w:r>
      <w:r w:rsidR="00EC20CB" w:rsidRPr="00EC20CB">
        <w:rPr>
          <w:rFonts w:ascii="Times New Roman" w:hAnsi="Times New Roman" w:cs="Times New Roman"/>
          <w:sz w:val="28"/>
          <w:szCs w:val="28"/>
        </w:rPr>
        <w:softHyphen/>
        <w:t>шениями: нарушение темпа речи сочетается с различными по этиологии нарушениями звуковой стороны речи, задержкой речевого развития. В этих случаях дети знают, о чем они хотят сказать, но не могут высказаться из-за речевых судорог. Иногда это состояние усугубляется еще и тем, что ребенок не может вовремя найти нужное слово, грамматически правильно оформить высказывание. В тех случа</w:t>
      </w:r>
      <w:r>
        <w:rPr>
          <w:rFonts w:ascii="Times New Roman" w:hAnsi="Times New Roman" w:cs="Times New Roman"/>
          <w:sz w:val="28"/>
          <w:szCs w:val="28"/>
        </w:rPr>
        <w:t>ях, когда ребенку удается</w:t>
      </w:r>
      <w:r w:rsidR="00EC20CB" w:rsidRPr="00EC20CB">
        <w:rPr>
          <w:rFonts w:ascii="Times New Roman" w:hAnsi="Times New Roman" w:cs="Times New Roman"/>
          <w:sz w:val="28"/>
          <w:szCs w:val="28"/>
        </w:rPr>
        <w:t xml:space="preserve"> пересилить свой дефект и реализовать высказывание, его речь оказывается прерывистой (она лишается плавности, слитности), нарушенной со </w:t>
      </w:r>
      <w:r w:rsidR="00EC20CB" w:rsidRPr="00EC20CB">
        <w:rPr>
          <w:rFonts w:ascii="Times New Roman" w:hAnsi="Times New Roman" w:cs="Times New Roman"/>
          <w:sz w:val="28"/>
          <w:szCs w:val="28"/>
        </w:rPr>
        <w:lastRenderedPageBreak/>
        <w:t>стороны темпа, ритма, интонационного офор</w:t>
      </w:r>
      <w:r w:rsidR="00EC20CB" w:rsidRPr="00EC20CB">
        <w:rPr>
          <w:rFonts w:ascii="Times New Roman" w:hAnsi="Times New Roman" w:cs="Times New Roman"/>
          <w:sz w:val="28"/>
          <w:szCs w:val="28"/>
        </w:rPr>
        <w:softHyphen/>
        <w:t xml:space="preserve">мления. Боясь трудных для него звуков, а также развернутых высказываний, ребенок старается упростить конструкцию предложения, сократить ее до предела, ищет слова, которые ему представляются более легкими для произнесения. Ограничения в речевой практике, к которым прибегает ребенок, чтобы замаскировать свой дефект, вторично приводят к задержкам </w:t>
      </w:r>
      <w:r>
        <w:rPr>
          <w:rFonts w:ascii="Times New Roman" w:hAnsi="Times New Roman" w:cs="Times New Roman"/>
          <w:sz w:val="28"/>
          <w:szCs w:val="28"/>
        </w:rPr>
        <w:t>в формировании средств общения.</w:t>
      </w:r>
    </w:p>
    <w:p w:rsidR="00945BB6" w:rsidRDefault="000952DE" w:rsidP="00C06B2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-864235</wp:posOffset>
                </wp:positionH>
                <wp:positionV relativeFrom="paragraph">
                  <wp:posOffset>-2365375</wp:posOffset>
                </wp:positionV>
                <wp:extent cx="7155815" cy="10186035"/>
                <wp:effectExtent l="6350" t="13970" r="10160" b="1079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10186035"/>
                        </a:xfrm>
                        <a:prstGeom prst="bevel">
                          <a:avLst>
                            <a:gd name="adj" fmla="val 3144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84" style="position:absolute;margin-left:-68.05pt;margin-top:-186.25pt;width:563.45pt;height:802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" adj="679" fillcolor="#fabf8f [1945]"/>
            </w:pict>
          </mc:Fallback>
        </mc:AlternateContent>
      </w:r>
    </w:p>
    <w:p w:rsidR="00945BB6" w:rsidRDefault="00945BB6" w:rsidP="00C06B2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BB6" w:rsidRPr="00945BB6" w:rsidRDefault="00945BB6" w:rsidP="00945BB6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BB6">
        <w:rPr>
          <w:rFonts w:ascii="Times New Roman" w:hAnsi="Times New Roman" w:cs="Times New Roman"/>
          <w:b/>
          <w:sz w:val="28"/>
          <w:szCs w:val="28"/>
        </w:rPr>
        <w:t>Причины и виды речевых нарушений</w:t>
      </w:r>
    </w:p>
    <w:p w:rsidR="00945BB6" w:rsidRPr="00945BB6" w:rsidRDefault="00945BB6" w:rsidP="00945BB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BB6">
        <w:rPr>
          <w:rFonts w:ascii="Times New Roman" w:hAnsi="Times New Roman" w:cs="Times New Roman"/>
          <w:sz w:val="28"/>
          <w:szCs w:val="28"/>
        </w:rPr>
        <w:t>внутриутробная патология;</w:t>
      </w:r>
    </w:p>
    <w:p w:rsidR="00945BB6" w:rsidRPr="00945BB6" w:rsidRDefault="00945BB6" w:rsidP="00945BB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BB6">
        <w:rPr>
          <w:rFonts w:ascii="Times New Roman" w:hAnsi="Times New Roman" w:cs="Times New Roman"/>
          <w:sz w:val="28"/>
          <w:szCs w:val="28"/>
        </w:rPr>
        <w:t>наследственная предрасположенность, генетические аномалии;</w:t>
      </w:r>
    </w:p>
    <w:p w:rsidR="00945BB6" w:rsidRPr="00945BB6" w:rsidRDefault="00945BB6" w:rsidP="00945BB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BB6">
        <w:rPr>
          <w:rFonts w:ascii="Times New Roman" w:hAnsi="Times New Roman" w:cs="Times New Roman"/>
          <w:sz w:val="28"/>
          <w:szCs w:val="28"/>
        </w:rPr>
        <w:t>неблагоприятные роды и их последствия;</w:t>
      </w:r>
    </w:p>
    <w:p w:rsidR="00945BB6" w:rsidRPr="00945BB6" w:rsidRDefault="00945BB6" w:rsidP="00945BB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BB6">
        <w:rPr>
          <w:rFonts w:ascii="Times New Roman" w:hAnsi="Times New Roman" w:cs="Times New Roman"/>
          <w:sz w:val="28"/>
          <w:szCs w:val="28"/>
        </w:rPr>
        <w:t>заболевания, перенесенные ребенком в первые годы жизни;</w:t>
      </w:r>
    </w:p>
    <w:p w:rsidR="00945BB6" w:rsidRPr="00945BB6" w:rsidRDefault="00945BB6" w:rsidP="00945BB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BB6">
        <w:rPr>
          <w:rFonts w:ascii="Times New Roman" w:hAnsi="Times New Roman" w:cs="Times New Roman"/>
          <w:sz w:val="28"/>
          <w:szCs w:val="28"/>
        </w:rPr>
        <w:t>ребенок общается с людьми с нарушениями речи;</w:t>
      </w:r>
    </w:p>
    <w:p w:rsidR="00945BB6" w:rsidRPr="00945BB6" w:rsidRDefault="00945BB6" w:rsidP="00945BB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BB6">
        <w:rPr>
          <w:rFonts w:ascii="Times New Roman" w:hAnsi="Times New Roman" w:cs="Times New Roman"/>
          <w:sz w:val="28"/>
          <w:szCs w:val="28"/>
        </w:rPr>
        <w:t>малыш растет в неблагоприятных социально-бытовых условиях;</w:t>
      </w:r>
    </w:p>
    <w:p w:rsidR="00945BB6" w:rsidRPr="00945BB6" w:rsidRDefault="00945BB6" w:rsidP="00945BB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BB6">
        <w:rPr>
          <w:rFonts w:ascii="Times New Roman" w:hAnsi="Times New Roman" w:cs="Times New Roman"/>
          <w:sz w:val="28"/>
          <w:szCs w:val="28"/>
        </w:rPr>
        <w:t>ребенок перенес стресс или испуг.</w:t>
      </w:r>
    </w:p>
    <w:p w:rsidR="00945BB6" w:rsidRPr="00EC20CB" w:rsidRDefault="00945BB6" w:rsidP="00945BB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45BB6" w:rsidRPr="00EC20CB" w:rsidSect="00EC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D33"/>
    <w:multiLevelType w:val="multilevel"/>
    <w:tmpl w:val="E780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5E32A1"/>
    <w:multiLevelType w:val="hybridMultilevel"/>
    <w:tmpl w:val="EB12AA96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CB"/>
    <w:rsid w:val="000952DE"/>
    <w:rsid w:val="002645F7"/>
    <w:rsid w:val="00945BB6"/>
    <w:rsid w:val="00A4319C"/>
    <w:rsid w:val="00BB33D0"/>
    <w:rsid w:val="00C06B2E"/>
    <w:rsid w:val="00E91EEE"/>
    <w:rsid w:val="00EC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06B2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06B2E"/>
  </w:style>
  <w:style w:type="paragraph" w:customStyle="1" w:styleId="c10">
    <w:name w:val="c10"/>
    <w:basedOn w:val="a"/>
    <w:rsid w:val="00C06B2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45BB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45BB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45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06B2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06B2E"/>
  </w:style>
  <w:style w:type="paragraph" w:customStyle="1" w:styleId="c10">
    <w:name w:val="c10"/>
    <w:basedOn w:val="a"/>
    <w:rsid w:val="00C06B2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45BB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45BB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45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803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5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5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94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3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4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8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405147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762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001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1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880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40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569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692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470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71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1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24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8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5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9249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3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844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959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627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395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470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784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960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199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E713-91A9-4D5C-A91D-EAC3FE20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Ivanes</dc:creator>
  <cp:lastModifiedBy>s</cp:lastModifiedBy>
  <cp:revision>2</cp:revision>
  <dcterms:created xsi:type="dcterms:W3CDTF">2015-12-01T12:52:00Z</dcterms:created>
  <dcterms:modified xsi:type="dcterms:W3CDTF">2015-12-01T12:52:00Z</dcterms:modified>
</cp:coreProperties>
</file>