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7" w:rsidRDefault="00AA0150" w:rsidP="00AA0150">
      <w:pPr>
        <w:pStyle w:val="p23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AA0150">
        <w:rPr>
          <w:rStyle w:val="s5"/>
          <w:b/>
          <w:bCs/>
          <w:color w:val="000000"/>
          <w:sz w:val="28"/>
          <w:szCs w:val="28"/>
        </w:rPr>
        <w:t xml:space="preserve">Возможные дорожные ситуации, которые могут возникать </w:t>
      </w:r>
    </w:p>
    <w:p w:rsidR="00AA0150" w:rsidRPr="00AA0150" w:rsidRDefault="00AA0150" w:rsidP="00AA0150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150">
        <w:rPr>
          <w:rStyle w:val="s5"/>
          <w:b/>
          <w:bCs/>
          <w:color w:val="000000"/>
          <w:sz w:val="28"/>
          <w:szCs w:val="28"/>
        </w:rPr>
        <w:t>в момент перехода проезжей части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Опасности могут подстерегать на проезжей части дороги, во дворах, в жилых зонах, на тротуарах, обочинах, при посадке и высадке из </w:t>
      </w:r>
      <w:hyperlink r:id="rId5" w:tgtFrame="_blank" w:history="1">
        <w:r>
          <w:rPr>
            <w:rStyle w:val="s6"/>
            <w:color w:val="000000"/>
            <w:u w:val="single"/>
          </w:rPr>
          <w:t>общественного транспорта</w:t>
        </w:r>
      </w:hyperlink>
      <w:r>
        <w:rPr>
          <w:rStyle w:val="s1"/>
          <w:color w:val="000000"/>
        </w:rPr>
        <w:t>.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Необходимо познакомиться с подстерегающими опасными дорожными ситуациями – дорожными «ловушками».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Дорожная «ловушка» – это ситуация на дороге со скрытой опасностью.</w:t>
      </w:r>
    </w:p>
    <w:p w:rsidR="00AA0150" w:rsidRDefault="00AA0150" w:rsidP="00AA0150">
      <w:pPr>
        <w:pStyle w:val="p23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/>
        </w:rPr>
      </w:pPr>
      <w:r>
        <w:rPr>
          <w:rStyle w:val="s1"/>
          <w:color w:val="000000"/>
        </w:rPr>
        <w:t>«ЛОВУШКИ» ЗАКРЫТОГО ОБЗОРА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Это дорожные ситуации, когда опасность скрыта от пешехода за кустами, забором, сугробом, стоящими и движущимися автомобилями, другими пешеходами. Обзору дороги могут мешать повороты, спуски и подъёмы самой дороги. Именно поэтому пешеходам запрещено переходить проезжую часть в этих опасных местах.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Главную опасность на дороге представляет автомобиль: движущийся, стоящий, трогающийся с места или останавливающийся.</w:t>
      </w:r>
    </w:p>
    <w:p w:rsidR="00AA0150" w:rsidRDefault="00AA0150" w:rsidP="00AA0150">
      <w:pPr>
        <w:pStyle w:val="p23"/>
        <w:shd w:val="clear" w:color="auto" w:fill="FFFFFF"/>
        <w:jc w:val="both"/>
        <w:rPr>
          <w:color w:val="000000"/>
        </w:rPr>
      </w:pPr>
      <w:r>
        <w:rPr>
          <w:rStyle w:val="s1"/>
          <w:color w:val="000000"/>
        </w:rPr>
        <w:t>Участок проезжей части дороги, на котором стоит транспорт, сложен для перехода. Но опасен он лишь для тех, кто чересчур тороплив и не внимателен. Видимость дороги и объектов на ней - одно из важнейших условий безопасности движения. Основная часть информации, нужной водителям и пешеходам для правильной ориентации в дорожной обстановке, - это зрительная информация.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Вероятность дорожного происшествия в условиях ограниченной видимости в пять-восемь раз больше, чем в 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 видны объекты, расположенные за пределами этого угла, в том числе и движущиеся автомобили. Чтобы правильно ориентироваться в такой обстановке и получать полную информацию, необходимо постоянно контролировать ситуацию на дороге, особенно участки «закрытого» (ограниченного) обзора дороги.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 Правилах дорожного движения говорится по этому поводу: «...при пересечении проезжей части вне пешеходного перехода пешеходы...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средств».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Для перехода проезжей части пешеходу необходимо видеть всю дорогу и сложившуюся на ней ситуацию. Если из-за стоящего транспорта обзор ограничен или закрыт, то выходить на проезжую часть опасно, так как участники дорожного движения (пешеход и водитель) не видят друг друга.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 xml:space="preserve">«Ловушки» закрытого обзора могут подстерегать пешехода и у светофора. Пешеход, начавший переход на зеленый сигнал, бежит перед стоящим у светофора транспортом, заканчивая переход уже при красном сигнале. Он уверен, что водители трогающихся машин его видят и пропустят, и не понимает, что не все машины стояли. Из-за стоящих и трогающихся машин «с ходу» может выехать другая, водитель которой не </w:t>
      </w:r>
      <w:r>
        <w:rPr>
          <w:rStyle w:val="s1"/>
          <w:color w:val="000000"/>
        </w:rPr>
        <w:lastRenderedPageBreak/>
        <w:t>видит пешехода. Он не тормозил у светофора, так как, подъезжая к перекрестку, загорелся уже зелёный сигнал. К тому же могут быть спешащие водители, проскакивающие переход на большой скорости, не успев сделать это при «своём» сигнале.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 этой ситуации, когда погас зелёный сигнал, пешеходу нужно как можно скорее закончить оставшиеся несколько метров перехода, уложившись в небольшую паузу между «зелёным» и «красным», или когда горит «жёлтый». Если всё же переход не был закончен, то необходимо остановиться на линии, разделяющей транспортные потоки, и ожидать, пока на светофоре загорится зелёный сигнал.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Все те же дорожные «ловушки» закрытого обзора есть и на перекрестке. На нерегулируемом пешеходном переходе это, прежде всего, «подвижный ограниченный обзор»: попутный и встречный транспорт. Кроме того, обзор ограничен остановившимися автомобилями, например, для поворота или разворота.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2. «ЛОВУШКИ» В ЗОНЕ ОСТАНОВКИ ОБЩЕСТВЕННОГО ТРАНСПОРТА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 зоне остановки попадает в ДТП треть пострадавших детей, в основном из-за стоящих маршрутных транспортных средств – большой помехи обзору на дороге («закрытый» обзор) и спешки пешеходов или пассажиров.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3. «ЛОВУШКИ» ОТВЛЕЧЕНИЯ ВНИМАНИЯ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Пешеход не замечает опасность, потому что его взгляд прикован к интересующему его предмету – автобус на другой стороне дороги, приятель, родные, мяч, собака, лужа после дождя, шляпа, которую сдул с головы ветер…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 xml:space="preserve">К дорожным «ловушкам» могут привести и ещё два изобретения – плеер и мобильный телефон. Конечно, хорошо совмещать полезное с </w:t>
      </w:r>
      <w:proofErr w:type="gramStart"/>
      <w:r>
        <w:rPr>
          <w:rStyle w:val="s1"/>
          <w:color w:val="000000"/>
        </w:rPr>
        <w:t>приятным</w:t>
      </w:r>
      <w:proofErr w:type="gramEnd"/>
      <w:r>
        <w:rPr>
          <w:rStyle w:val="s1"/>
          <w:color w:val="000000"/>
        </w:rPr>
        <w:t>, но так ли это безопасно? Экспериментально доказано, что разговор по телефону во время управления автомобилем увеличивает риск дорожно-транспортного происшествия в 4-5 раз. То же самое и с пешеходом, разговаривающим по телефону на ходу или слушающим музыку в наушниках.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4. «ЛОВУШКИ» ПОНИЖЕННОГО ВНИМАНИЯ ИЛИ «ПУСТЫННАЯ ДОРОГА»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Это улица, окружённая жилыми домами, зеленью, здесь часто играют дети. По ней редко проезжает транспорт, и созда</w:t>
      </w:r>
      <w:r w:rsidR="007E45D6">
        <w:rPr>
          <w:rStyle w:val="s1"/>
          <w:color w:val="000000"/>
        </w:rPr>
        <w:t>ё</w:t>
      </w:r>
      <w:r>
        <w:rPr>
          <w:rStyle w:val="s1"/>
          <w:color w:val="000000"/>
        </w:rPr>
        <w:t xml:space="preserve">тся ложное представление об отсутствии угрозы. У водителей тоже притупляется внимание, и они едут быстрее обычного, не предполагая появления пешеходов. Такие дороги часто становятся любимым местом роллеров, </w:t>
      </w:r>
      <w:proofErr w:type="spellStart"/>
      <w:r>
        <w:rPr>
          <w:rStyle w:val="s1"/>
          <w:color w:val="000000"/>
        </w:rPr>
        <w:t>скейтбордистов</w:t>
      </w:r>
      <w:proofErr w:type="spellEnd"/>
      <w:r>
        <w:rPr>
          <w:rStyle w:val="s1"/>
          <w:color w:val="000000"/>
        </w:rPr>
        <w:t>, а также для различных игр, катания на санках и коньках.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Даже если на дороге транспорт проезжает раз в месяц, она всё равно опасна. Как показывает практика, автомобиль показывается именно в тот момент, когда ребёнок скатывается с горки на проезжую часть. Этого нельзя делать даже в присутствии взрослых. Берегитесь автомобиля! Имейте в виду, что транспорт ездит и во дворе по местным проездам.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5. «ЛОВУШКИ» ВОЗЛЕ ДОМА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lastRenderedPageBreak/>
        <w:t>Нельзя выбегать, не осмотревшись, из-за стоящего транспорта. Если возле дома стоит автомобиль, необходимо помнить, что он может поехать вперед, не подав сигнал, или, что опаснее, – задним ходом. Особенно опасны грузовики-фургоны, такси и автомобили скорой помощи. Водителям грузовиков трудно наблюдать и замечать пешеходов. Такси и «скорая помощь» часто спешат. Проезды у домов часто становятся местом для игр, и дети попадают в дорожную ловушку «отвлечение внимания» или «пустынная улица».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6. «ЛОВУШКИ» СЕРЕДИНЫ ДОРОГИ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Наезд на пешехода, «мечущегося» по проезжей части в автомобильном потоке. Часто это происходит потому, что пешеход, находящийся между потоками движущихся автомобилей, сильно испуган и его поведение хаотично и не поддаётся логике и прогнозу. На середине дороги обзор могут закрывать стоящие рядом пешеходы. От большого количества мелькающих рядом машин может закружиться голова, и пешеход потеряет равновесие. Настроить надо себя на предельную внимательность, никаких разговоров, никаких случайных движений, особенно назад. В этой ситуации смотреть надо влево и вправо, чтобы знать, какой транспорт проезжает за спиной и какой надо пропустить. Но лучше не останавливаться на проезжей части и перейти её за один приём.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7. «ЛОВУШКИ» ПРИ ДВИЖЕНИИ ВДОЛЬ ПРОЕЗЖЕЙ ЧАСТИ</w:t>
      </w:r>
    </w:p>
    <w:p w:rsidR="00AA0150" w:rsidRDefault="00AA0150" w:rsidP="00AA0150">
      <w:pPr>
        <w:pStyle w:val="p24"/>
        <w:shd w:val="clear" w:color="auto" w:fill="FFFFFF"/>
        <w:ind w:firstLine="708"/>
        <w:jc w:val="both"/>
        <w:rPr>
          <w:color w:val="000000"/>
        </w:rPr>
      </w:pPr>
      <w:r>
        <w:rPr>
          <w:rStyle w:val="s1"/>
          <w:color w:val="000000"/>
        </w:rPr>
        <w:t>В эту ситуацию пешеход может попасть, если идёт по дороге в нарушение Правил дорожного движения, то есть по правой обочине или правому краю проезжей части. В этом случае движение транспорта происходит со стороны спины, и пешеход не видит опасность. Автомобиль на скользкой дороге может вильнуть, или груз выступает за борта – всё это грозит пешеходу травмами.</w:t>
      </w:r>
    </w:p>
    <w:p w:rsidR="00694FE4" w:rsidRDefault="00694FE4"/>
    <w:sectPr w:rsidR="00694FE4" w:rsidSect="0069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3341"/>
    <w:multiLevelType w:val="hybridMultilevel"/>
    <w:tmpl w:val="95A6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150"/>
    <w:rsid w:val="0021487F"/>
    <w:rsid w:val="00694FE4"/>
    <w:rsid w:val="007E45D6"/>
    <w:rsid w:val="00AA0150"/>
    <w:rsid w:val="00AB41B8"/>
    <w:rsid w:val="00AC61CB"/>
    <w:rsid w:val="00E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AA015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A0150"/>
  </w:style>
  <w:style w:type="character" w:customStyle="1" w:styleId="s1">
    <w:name w:val="s1"/>
    <w:basedOn w:val="a0"/>
    <w:rsid w:val="00AA0150"/>
  </w:style>
  <w:style w:type="character" w:customStyle="1" w:styleId="s6">
    <w:name w:val="s6"/>
    <w:basedOn w:val="a0"/>
    <w:rsid w:val="00AA0150"/>
  </w:style>
  <w:style w:type="paragraph" w:customStyle="1" w:styleId="p24">
    <w:name w:val="p24"/>
    <w:basedOn w:val="a"/>
    <w:rsid w:val="00AA015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2lRR2hrMm1VaW9pcTJTVERTSzFhSVROVnhYeFl3V1ppcUNvY0NleWpqeU1YRlhjYU94WjF6dHF2VVJqUmxrU1c0NlhOODl0QUMxYzVCdWpLNFhTaVpKVFZycXBQTDBmZFJVNGYtNTBkUEg5R1NKVURTWms5Y1pENml1bDBrSktCNDFRbENPLVdUcEthNGxkSFZ6UERicXlRT3lRWG5WN2E2R1FKWW1MZW13b1hHYnpDT0RQejNVSTFaZnpZb0NIbE9fZ3ZEbE1JZzd3MzhfWGFzR2VZWnhQc2F1ejcwYm9VbEp3bWMzYWIwaHFINzF2TWZSdG9RU1VTUHBOUDNaSFpPX09vNkxyajNEZXBnNlljdUdBTERsZnhKWGtNZzhSRU54SUhxYTl3X0xuaXBkTVdBazcwc2d2V0tuVVZseHZFRm9oZHJrNl96dw&amp;b64e=2&amp;sign=44a90c8a2301c54626eea84cee5652ff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32</dc:creator>
  <cp:keywords/>
  <dc:description/>
  <cp:lastModifiedBy>ДС 32</cp:lastModifiedBy>
  <cp:revision>3</cp:revision>
  <dcterms:created xsi:type="dcterms:W3CDTF">2017-11-28T10:37:00Z</dcterms:created>
  <dcterms:modified xsi:type="dcterms:W3CDTF">2017-11-28T10:50:00Z</dcterms:modified>
</cp:coreProperties>
</file>