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E4" w:rsidRDefault="004C045C">
      <w:pPr>
        <w:pStyle w:val="a4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theme="minorBidi"/>
          <w:b w:val="0"/>
          <w:bCs w:val="0"/>
          <w:noProof/>
          <w:color w:val="auto"/>
          <w:sz w:val="24"/>
          <w:szCs w:val="22"/>
        </w:rPr>
        <w:drawing>
          <wp:inline distT="0" distB="0" distL="0" distR="0">
            <wp:extent cx="5940425" cy="8406450"/>
            <wp:effectExtent l="0" t="0" r="3175" b="0"/>
            <wp:docPr id="2" name="Рисунок 2" descr="C:\Users\s\Desktop\ПФДО на 2023\Программы наши, утверждённые\ЮЭ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ПФДО на 2023\Программы наши, утверждённые\ЮЭ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75C" w:rsidRPr="002C575C" w:rsidRDefault="002C575C" w:rsidP="002C575C"/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213427926"/>
        <w:docPartObj>
          <w:docPartGallery w:val="Table of Contents"/>
          <w:docPartUnique/>
        </w:docPartObj>
      </w:sdtPr>
      <w:sdtEndPr/>
      <w:sdtContent>
        <w:p w:rsidR="007432E1" w:rsidRDefault="007432E1">
          <w:pPr>
            <w:pStyle w:val="a4"/>
          </w:pPr>
          <w:r>
            <w:t>Оглавление</w:t>
          </w:r>
        </w:p>
        <w:p w:rsidR="002C575C" w:rsidRDefault="007432E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C2836">
            <w:fldChar w:fldCharType="begin"/>
          </w:r>
          <w:r w:rsidRPr="005C2836">
            <w:instrText xml:space="preserve"> TOC \o "1-3" \h \z \u </w:instrText>
          </w:r>
          <w:r w:rsidRPr="005C2836">
            <w:fldChar w:fldCharType="separate"/>
          </w:r>
          <w:hyperlink w:anchor="_Toc106701588" w:history="1">
            <w:r w:rsidR="002C575C" w:rsidRPr="00A8384A">
              <w:rPr>
                <w:rStyle w:val="a7"/>
                <w:noProof/>
              </w:rPr>
              <w:t>1.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Пояснительная записка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_Toc106701588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3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89" w:history="1">
            <w:r w:rsidR="002C575C" w:rsidRPr="00A8384A">
              <w:rPr>
                <w:rStyle w:val="a7"/>
                <w:noProof/>
              </w:rPr>
              <w:t>1.1.Цель и задачи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_Toc106701589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3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0" w:history="1">
            <w:r w:rsidR="002C575C" w:rsidRPr="00A8384A">
              <w:rPr>
                <w:rStyle w:val="a7"/>
                <w:noProof/>
              </w:rPr>
              <w:t>1.2. Ожидаемые результаты освоения программы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_Toc106701590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5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1" w:history="1">
            <w:r w:rsidR="002C575C" w:rsidRPr="00A8384A">
              <w:rPr>
                <w:rStyle w:val="a7"/>
                <w:noProof/>
              </w:rPr>
              <w:t>1.3. Особенности организации образовательного процесса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_Toc106701591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5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2" w:history="1">
            <w:r w:rsidR="002C575C" w:rsidRPr="00A8384A">
              <w:rPr>
                <w:rStyle w:val="a7"/>
                <w:noProof/>
              </w:rPr>
              <w:t>2.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Учебно-тематический план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_Toc106701592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7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3" w:history="1">
            <w:r w:rsidR="002C575C" w:rsidRPr="00A8384A">
              <w:rPr>
                <w:rStyle w:val="a7"/>
                <w:noProof/>
              </w:rPr>
              <w:t>3.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Содержание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_Toc106701593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9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4" w:history="1">
            <w:r w:rsidR="002C575C" w:rsidRPr="00A8384A">
              <w:rPr>
                <w:rStyle w:val="a7"/>
                <w:b/>
                <w:noProof/>
              </w:rPr>
              <w:t>3.1.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b/>
                <w:noProof/>
              </w:rPr>
              <w:t>Основы программирования.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_Toc106701594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9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5" w:history="1">
            <w:r w:rsidR="002C575C" w:rsidRPr="00A8384A">
              <w:rPr>
                <w:rStyle w:val="a7"/>
                <w:b/>
                <w:noProof/>
              </w:rPr>
              <w:t>3.2.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b/>
                <w:noProof/>
              </w:rPr>
              <w:t>Основы математики и теории вероятности.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_Toc106701595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10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6" w:history="1">
            <w:r w:rsidR="002C575C" w:rsidRPr="00A8384A">
              <w:rPr>
                <w:rStyle w:val="a7"/>
                <w:b/>
                <w:noProof/>
              </w:rPr>
              <w:t>3.3.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b/>
                <w:noProof/>
              </w:rPr>
              <w:t>Основы картографии и астрономии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_Toc106701596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10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7" w:history="1">
            <w:r w:rsidR="002C575C" w:rsidRPr="00A8384A">
              <w:rPr>
                <w:rStyle w:val="a7"/>
                <w:b/>
                <w:noProof/>
              </w:rPr>
              <w:t>3.4.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b/>
                <w:noProof/>
              </w:rPr>
              <w:t>Основы криптографии.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_Toc106701597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11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8" w:history="1">
            <w:r w:rsidR="002C575C" w:rsidRPr="00A8384A">
              <w:rPr>
                <w:rStyle w:val="a7"/>
                <w:noProof/>
              </w:rPr>
              <w:t>4.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Обеспечение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_Toc106701598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12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599" w:history="1">
            <w:r w:rsidR="002C575C" w:rsidRPr="00A8384A">
              <w:rPr>
                <w:rStyle w:val="a7"/>
                <w:noProof/>
              </w:rPr>
              <w:t>4.1.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Методическое обеспечение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_Toc106701599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12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600" w:history="1">
            <w:r w:rsidR="002C575C" w:rsidRPr="00A8384A">
              <w:rPr>
                <w:rStyle w:val="a7"/>
                <w:noProof/>
              </w:rPr>
              <w:t>4.2.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Материально-техническое обеспечение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_Toc106701600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14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601" w:history="1">
            <w:r w:rsidR="002C575C" w:rsidRPr="00A8384A">
              <w:rPr>
                <w:rStyle w:val="a7"/>
                <w:noProof/>
              </w:rPr>
              <w:t>4.3.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Кадровое обеспечение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_Toc106701601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14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602" w:history="1">
            <w:r w:rsidR="002C575C" w:rsidRPr="00A8384A">
              <w:rPr>
                <w:rStyle w:val="a7"/>
                <w:noProof/>
              </w:rPr>
              <w:t>4.4.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Организационное обеспечение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_Toc106701602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14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603" w:history="1">
            <w:r w:rsidR="002C575C" w:rsidRPr="00A8384A">
              <w:rPr>
                <w:rStyle w:val="a7"/>
                <w:noProof/>
              </w:rPr>
              <w:t>5.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noProof/>
              </w:rPr>
              <w:t>Мониторинг образовательных результатов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_Toc106701603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14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604" w:history="1">
            <w:r w:rsidR="002C575C" w:rsidRPr="00A8384A">
              <w:rPr>
                <w:rStyle w:val="a7"/>
                <w:b/>
                <w:noProof/>
              </w:rPr>
              <w:t>5.1.</w:t>
            </w:r>
            <w:r w:rsidR="002C575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575C" w:rsidRPr="00A8384A">
              <w:rPr>
                <w:rStyle w:val="a7"/>
                <w:b/>
                <w:noProof/>
              </w:rPr>
              <w:t>Контрольно-измерительные материалы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_Toc106701604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14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605" w:history="1">
            <w:r w:rsidR="002C575C" w:rsidRPr="00A8384A">
              <w:rPr>
                <w:rStyle w:val="a7"/>
                <w:noProof/>
              </w:rPr>
              <w:t>Приложения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_Toc106701605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16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2C575C" w:rsidRDefault="0070247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701606" w:history="1">
            <w:r w:rsidR="002C575C" w:rsidRPr="00A8384A">
              <w:rPr>
                <w:rStyle w:val="a7"/>
                <w:noProof/>
              </w:rPr>
              <w:t>Список информационных источников</w:t>
            </w:r>
            <w:r w:rsidR="002C575C">
              <w:rPr>
                <w:noProof/>
                <w:webHidden/>
              </w:rPr>
              <w:tab/>
            </w:r>
            <w:r w:rsidR="002C575C">
              <w:rPr>
                <w:noProof/>
                <w:webHidden/>
              </w:rPr>
              <w:fldChar w:fldCharType="begin"/>
            </w:r>
            <w:r w:rsidR="002C575C">
              <w:rPr>
                <w:noProof/>
                <w:webHidden/>
              </w:rPr>
              <w:instrText xml:space="preserve"> PAGEREF _Toc106701606 \h </w:instrText>
            </w:r>
            <w:r w:rsidR="002C575C">
              <w:rPr>
                <w:noProof/>
                <w:webHidden/>
              </w:rPr>
            </w:r>
            <w:r w:rsidR="002C575C">
              <w:rPr>
                <w:noProof/>
                <w:webHidden/>
              </w:rPr>
              <w:fldChar w:fldCharType="separate"/>
            </w:r>
            <w:r w:rsidR="002C575C">
              <w:rPr>
                <w:noProof/>
                <w:webHidden/>
              </w:rPr>
              <w:t>17</w:t>
            </w:r>
            <w:r w:rsidR="002C575C">
              <w:rPr>
                <w:noProof/>
                <w:webHidden/>
              </w:rPr>
              <w:fldChar w:fldCharType="end"/>
            </w:r>
          </w:hyperlink>
        </w:p>
        <w:p w:rsidR="007432E1" w:rsidRPr="005C2836" w:rsidRDefault="007432E1">
          <w:r w:rsidRPr="005C2836">
            <w:rPr>
              <w:bCs/>
            </w:rPr>
            <w:fldChar w:fldCharType="end"/>
          </w:r>
        </w:p>
      </w:sdtContent>
    </w:sdt>
    <w:p w:rsidR="00203E86" w:rsidRDefault="00203E86" w:rsidP="00203E86">
      <w:pPr>
        <w:jc w:val="center"/>
      </w:pPr>
    </w:p>
    <w:p w:rsidR="007432E1" w:rsidRDefault="002B2A08" w:rsidP="002B2A08">
      <w:pPr>
        <w:jc w:val="center"/>
      </w:pPr>
      <w:r>
        <w:br w:type="page"/>
      </w:r>
    </w:p>
    <w:p w:rsidR="007432E1" w:rsidRDefault="007432E1" w:rsidP="007432E1">
      <w:pPr>
        <w:pStyle w:val="1"/>
        <w:numPr>
          <w:ilvl w:val="0"/>
          <w:numId w:val="1"/>
        </w:numPr>
      </w:pPr>
      <w:bookmarkStart w:id="1" w:name="_Toc106701588"/>
      <w:r>
        <w:lastRenderedPageBreak/>
        <w:t>Пояснительная записка</w:t>
      </w:r>
      <w:bookmarkEnd w:id="1"/>
    </w:p>
    <w:p w:rsidR="00B15D76" w:rsidRPr="00B15D76" w:rsidRDefault="00B15D76" w:rsidP="00AC0EAD">
      <w:pPr>
        <w:pStyle w:val="2"/>
        <w:rPr>
          <w:b w:val="0"/>
        </w:rPr>
      </w:pPr>
      <w:bookmarkStart w:id="2" w:name="_Toc106701589"/>
      <w:r w:rsidRPr="00B15D76">
        <w:rPr>
          <w:b w:val="0"/>
        </w:rPr>
        <w:t>1.1.Цель и задачи</w:t>
      </w:r>
      <w:bookmarkEnd w:id="2"/>
    </w:p>
    <w:p w:rsidR="00E13494" w:rsidRDefault="00E13494" w:rsidP="00E13494">
      <w:pPr>
        <w:pBdr>
          <w:bottom w:val="single" w:sz="4" w:space="1" w:color="FFFFFF"/>
        </w:pBdr>
        <w:spacing w:after="0" w:line="240" w:lineRule="auto"/>
        <w:ind w:left="1117"/>
        <w:jc w:val="both"/>
      </w:pPr>
    </w:p>
    <w:p w:rsidR="00CC26EF" w:rsidRDefault="00CC26EF" w:rsidP="00CC26EF">
      <w:pPr>
        <w:ind w:firstLine="426"/>
        <w:jc w:val="both"/>
      </w:pPr>
      <w:r w:rsidRPr="00CC26EF">
        <w:t>Закон «Об образовании в РФ», государственная программа Росси</w:t>
      </w:r>
      <w:r>
        <w:t>йской Феде</w:t>
      </w:r>
      <w:r w:rsidRPr="00CC26EF">
        <w:t>рации «Развитие образования» на 2018–2025 год</w:t>
      </w:r>
      <w:r>
        <w:t>ы и «Стратегия развития воспита</w:t>
      </w:r>
      <w:r w:rsidRPr="00CC26EF">
        <w:t>ния до 2025 года» установили новые целевые ор</w:t>
      </w:r>
      <w:r>
        <w:t>иентиры развития системы образо</w:t>
      </w:r>
      <w:r w:rsidRPr="00CC26EF">
        <w:t>вания в РФ: создание механизма её устойчивого развития, обеспечение соответствия вызовам XXI века, требованиям инновационного развития экономики, современным потребностям общества и каждого гражданина</w:t>
      </w:r>
      <w:r>
        <w:t>.</w:t>
      </w:r>
    </w:p>
    <w:p w:rsidR="00774913" w:rsidRDefault="00CC26EF" w:rsidP="003C2272">
      <w:pPr>
        <w:ind w:firstLine="426"/>
        <w:jc w:val="both"/>
      </w:pPr>
      <w:r>
        <w:t>Н</w:t>
      </w:r>
      <w:r w:rsidRPr="00CC26EF">
        <w:t>а современном этапе развития образования детей дошкольного возраста акцент переносится на развитие личности ребёнка во всём его многообразии: любознательности, ц</w:t>
      </w:r>
      <w:r>
        <w:t>елеустремлённости, самостоятель</w:t>
      </w:r>
      <w:r w:rsidRPr="00CC26EF">
        <w:t>ности, ответственности, креативности, обеспечивающих успешную социализацию подрастающего поколения, повышение конкурентоспособности личности и, как следствие, общества и государства.</w:t>
      </w:r>
      <w:r>
        <w:t xml:space="preserve"> </w:t>
      </w:r>
      <w:proofErr w:type="gramStart"/>
      <w:r w:rsidRPr="00CC26EF">
        <w:t>Современное образование всё более и более ориентировано на формирование ключевых личностных компетентностей, то ест</w:t>
      </w:r>
      <w:r>
        <w:t>ь умений, непосредственно сопря</w:t>
      </w:r>
      <w:r w:rsidRPr="00CC26EF">
        <w:t>жённых с опытом их применения в практической деятельности, которые позволяют</w:t>
      </w:r>
      <w:r>
        <w:t xml:space="preserve"> </w:t>
      </w:r>
      <w:r w:rsidRPr="00CC26EF">
        <w:t>воспитанникам достигать результатов в неопределённых, проблемных ситуациях, самостоятельно или в сотрудничестве с другими решать проблемы, направлены на совершенствование умений оперировать знаниями, на развитие интеллектуальных способностей детей</w:t>
      </w:r>
      <w:r>
        <w:t>.</w:t>
      </w:r>
      <w:proofErr w:type="gramEnd"/>
    </w:p>
    <w:p w:rsidR="00CC26EF" w:rsidRDefault="00E13494" w:rsidP="00CC26EF">
      <w:pPr>
        <w:ind w:firstLine="426"/>
        <w:jc w:val="both"/>
      </w:pPr>
      <w:r w:rsidRPr="001B19EF">
        <w:rPr>
          <w:b/>
        </w:rPr>
        <w:t xml:space="preserve">Актуальность и практическая значимость программы </w:t>
      </w:r>
      <w:r w:rsidRPr="001B19EF">
        <w:t>обусловливается тем, что</w:t>
      </w:r>
      <w:r w:rsidRPr="00CC26EF">
        <w:t xml:space="preserve"> </w:t>
      </w:r>
      <w:r w:rsidR="007D1D35">
        <w:t xml:space="preserve">в </w:t>
      </w:r>
      <w:r w:rsidR="00CC26EF" w:rsidRPr="00CC26EF">
        <w:t>современном мире очень актуальна проб</w:t>
      </w:r>
      <w:r w:rsidR="00222A5D">
        <w:t>лема становления творческой лич</w:t>
      </w:r>
      <w:r w:rsidR="00CC26EF" w:rsidRPr="00CC26EF">
        <w:t>ности, способной самостоятельно пополнять знан</w:t>
      </w:r>
      <w:r w:rsidR="00222A5D">
        <w:t>ия, извлекать полезное, реализо</w:t>
      </w:r>
      <w:r w:rsidR="00CC26EF" w:rsidRPr="00CC26EF">
        <w:t>вывать собственные цели и ценности в жизни. Этого можно достичь посредством познавательно-исследовательской деятельности, т</w:t>
      </w:r>
      <w:r w:rsidR="00222A5D">
        <w:t>ак как потребность ребёнка в но</w:t>
      </w:r>
      <w:r w:rsidR="00CC26EF" w:rsidRPr="00CC26EF">
        <w:t>вых впечатлениях лежит в основе возникновен</w:t>
      </w:r>
      <w:r w:rsidR="00222A5D">
        <w:t>ия и развития неистощимой иссле</w:t>
      </w:r>
      <w:r w:rsidR="00CC26EF" w:rsidRPr="00CC26EF">
        <w:t>довательской активности, направленной на по</w:t>
      </w:r>
      <w:r w:rsidR="00222A5D">
        <w:t>знание окружающего мира. В пред</w:t>
      </w:r>
      <w:r w:rsidR="00CC26EF" w:rsidRPr="00CC26EF">
        <w:t>ставляемой программе акцент сделан именно на познавательно-исследовательскую деятельность, которая направлена на получение новых и объективных знаний.</w:t>
      </w:r>
      <w:r w:rsidR="00222A5D">
        <w:t xml:space="preserve"> </w:t>
      </w:r>
      <w:r w:rsidR="00CC26EF" w:rsidRPr="00CC26EF">
        <w:t>Одним из значимых направлений познавательно-исследовательс</w:t>
      </w:r>
      <w:r w:rsidR="00222A5D">
        <w:t>кой деятельно</w:t>
      </w:r>
      <w:r w:rsidR="00E4513F">
        <w:t>сти является детское научно-</w:t>
      </w:r>
      <w:r w:rsidR="00CC26EF" w:rsidRPr="00CC26EF">
        <w:t>техническое творчес</w:t>
      </w:r>
      <w:r w:rsidR="00222A5D">
        <w:t>тво, а одной из наиболее иннова</w:t>
      </w:r>
      <w:r w:rsidR="00CC26EF" w:rsidRPr="00CC26EF">
        <w:t>ционных областей в этой сфере — образовательная робототехника, объединяющая классические подходы к изучению основ техн</w:t>
      </w:r>
      <w:r w:rsidR="00222A5D">
        <w:t>ики и информационное моделирова</w:t>
      </w:r>
      <w:r w:rsidR="00CC26EF" w:rsidRPr="00CC26EF">
        <w:t>ние, программирование, информационные технологии.</w:t>
      </w:r>
    </w:p>
    <w:p w:rsidR="00774913" w:rsidRDefault="00F178DA" w:rsidP="00774913">
      <w:pPr>
        <w:ind w:firstLine="426"/>
        <w:jc w:val="both"/>
      </w:pPr>
      <w:r w:rsidRPr="00F178DA">
        <w:rPr>
          <w:b/>
        </w:rPr>
        <w:t>Педагогическая целесообразность программы</w:t>
      </w:r>
      <w:r w:rsidRPr="00F178DA">
        <w:t>.</w:t>
      </w:r>
      <w:r>
        <w:t xml:space="preserve"> </w:t>
      </w:r>
      <w:r w:rsidR="00222A5D">
        <w:t>Новые государствен</w:t>
      </w:r>
      <w:r w:rsidR="00222A5D" w:rsidRPr="00222A5D">
        <w:t>ные образовательные стандарты требуют внедре</w:t>
      </w:r>
      <w:r w:rsidR="00222A5D">
        <w:t>ния современных технологий в об</w:t>
      </w:r>
      <w:r w:rsidR="00222A5D" w:rsidRPr="00222A5D">
        <w:t>разовательный процесс. Однако обозначение проблемы ничего не говорит о том, как же именно должно развиваться техническое творчество дошкольников. Попытка развития интеллектуальных способ</w:t>
      </w:r>
      <w:r w:rsidR="00222A5D">
        <w:t>ностей на регламентированных за</w:t>
      </w:r>
      <w:r w:rsidR="00222A5D" w:rsidRPr="00222A5D">
        <w:t>нятиях в детском саду малоэффективна, поскольку б</w:t>
      </w:r>
      <w:r w:rsidR="00222A5D">
        <w:t>о</w:t>
      </w:r>
      <w:r w:rsidR="00222A5D" w:rsidRPr="00222A5D">
        <w:t>лее высокие уровни компетенций требуют самостоя</w:t>
      </w:r>
      <w:r w:rsidR="00222A5D">
        <w:t>тельности, ответственности в ре</w:t>
      </w:r>
      <w:r w:rsidR="00222A5D" w:rsidRPr="00222A5D">
        <w:t>шении нестандартных задач, что слабо достижимо в рамках традиционной модели обучения. Ответить на этот вызов может лишь принципиально новая конструкция образовательной среды, составной частью котор</w:t>
      </w:r>
      <w:r w:rsidR="00222A5D">
        <w:t>ой является развивающая предмет</w:t>
      </w:r>
      <w:r w:rsidR="00222A5D" w:rsidRPr="00222A5D">
        <w:t>но-пространственная среда.</w:t>
      </w:r>
      <w:r w:rsidR="00222A5D">
        <w:t xml:space="preserve"> </w:t>
      </w:r>
      <w:r w:rsidR="007F47AB" w:rsidRPr="007F47AB">
        <w:t xml:space="preserve">Из обращения Президента РФ </w:t>
      </w:r>
      <w:r w:rsidR="007F47AB" w:rsidRPr="007F47AB">
        <w:lastRenderedPageBreak/>
        <w:t>В. В. Путина к Федеральному Собранию РФ 1 марта 2018 года: «Сегодня важнейшим конкурентным преимуществом являются знания, технологии, компетенции. Это ключ к настоящему прорыву, к повышению качества жизни. В кратчайшие сроки нам необходимо разработать передовую законодательную базу, снять все барьеры для разработки и широкого применения робототехники, искусственного интеллекта, беспилотного транспорта, электронной торговли, технологий обработки больших данных». Данные слова актуализируют STEM-образование и подчёркивают его преимущества</w:t>
      </w:r>
      <w:r w:rsidR="003C2272">
        <w:t>.</w:t>
      </w:r>
    </w:p>
    <w:p w:rsidR="00F178DA" w:rsidRDefault="00222A5D" w:rsidP="00CC26EF">
      <w:pPr>
        <w:ind w:firstLine="426"/>
        <w:jc w:val="both"/>
      </w:pPr>
      <w:r w:rsidRPr="00222A5D">
        <w:t xml:space="preserve">Поэтому </w:t>
      </w:r>
      <w:r w:rsidRPr="00F178DA">
        <w:rPr>
          <w:b/>
        </w:rPr>
        <w:t>целью</w:t>
      </w:r>
      <w:r w:rsidRPr="00222A5D">
        <w:t xml:space="preserve"> данной образовательной программы «</w:t>
      </w:r>
      <w:r w:rsidR="00290DF5">
        <w:t>Юный эрудит</w:t>
      </w:r>
      <w:r w:rsidRPr="00222A5D">
        <w:t>» является развитие интеллектуальных способностей детей дошкольного возраста средствами STEM-образования.</w:t>
      </w:r>
      <w:r w:rsidR="00DA4D0A">
        <w:t xml:space="preserve"> </w:t>
      </w:r>
    </w:p>
    <w:p w:rsidR="00DA4D0A" w:rsidRDefault="00222A5D" w:rsidP="00CC26EF">
      <w:pPr>
        <w:ind w:firstLine="426"/>
        <w:jc w:val="both"/>
      </w:pPr>
      <w:r w:rsidRPr="00222A5D">
        <w:t xml:space="preserve">Если расшифровать данную аббревиатуру, то получится следующее: S — </w:t>
      </w:r>
      <w:proofErr w:type="spellStart"/>
      <w:r w:rsidRPr="00222A5D">
        <w:t>science</w:t>
      </w:r>
      <w:proofErr w:type="spellEnd"/>
      <w:r w:rsidRPr="00222A5D">
        <w:t xml:space="preserve">, T — </w:t>
      </w:r>
      <w:proofErr w:type="spellStart"/>
      <w:r w:rsidRPr="00222A5D">
        <w:t>technology</w:t>
      </w:r>
      <w:proofErr w:type="spellEnd"/>
      <w:r w:rsidRPr="00222A5D">
        <w:t xml:space="preserve">, E — </w:t>
      </w:r>
      <w:proofErr w:type="spellStart"/>
      <w:r w:rsidRPr="00222A5D">
        <w:t>engineering</w:t>
      </w:r>
      <w:proofErr w:type="spellEnd"/>
      <w:r w:rsidRPr="00222A5D">
        <w:t xml:space="preserve">, M — </w:t>
      </w:r>
      <w:proofErr w:type="spellStart"/>
      <w:r w:rsidRPr="00222A5D">
        <w:t>mathemati</w:t>
      </w:r>
      <w:r w:rsidR="008D4240">
        <w:t>cs</w:t>
      </w:r>
      <w:proofErr w:type="spellEnd"/>
      <w:r w:rsidR="008D4240">
        <w:t>: естественные науки, техноло</w:t>
      </w:r>
      <w:r w:rsidRPr="00222A5D">
        <w:t>гия, инженерное искусство, математика.</w:t>
      </w:r>
      <w:r w:rsidR="00DA4D0A">
        <w:t xml:space="preserve"> </w:t>
      </w:r>
      <w:r w:rsidRPr="00222A5D">
        <w:t>Именно поэтому сегодня система STEM развив</w:t>
      </w:r>
      <w:r w:rsidR="00DA4D0A">
        <w:t>ается как один из основных трен</w:t>
      </w:r>
      <w:r w:rsidRPr="00222A5D">
        <w:t>дов. STEM-образование основано на применении</w:t>
      </w:r>
      <w:r w:rsidR="00DA4D0A">
        <w:t xml:space="preserve"> междисциплинарного и прикладно</w:t>
      </w:r>
      <w:r w:rsidRPr="00222A5D">
        <w:t>го подхода, а также на интеграции всех четырёх дисциплин в единую схему.</w:t>
      </w:r>
    </w:p>
    <w:p w:rsidR="00774913" w:rsidRPr="001B19EF" w:rsidRDefault="00774913" w:rsidP="007F47AB">
      <w:pPr>
        <w:pBdr>
          <w:bottom w:val="single" w:sz="4" w:space="1" w:color="FFFFFF"/>
        </w:pBdr>
        <w:spacing w:line="240" w:lineRule="auto"/>
        <w:ind w:firstLine="709"/>
        <w:jc w:val="both"/>
        <w:rPr>
          <w:b/>
        </w:rPr>
      </w:pPr>
      <w:r w:rsidRPr="001B19EF">
        <w:rPr>
          <w:b/>
        </w:rPr>
        <w:t>Задачи:</w:t>
      </w:r>
    </w:p>
    <w:p w:rsidR="00774913" w:rsidRPr="001B19EF" w:rsidRDefault="00774913" w:rsidP="007F47AB">
      <w:pPr>
        <w:pBdr>
          <w:bottom w:val="single" w:sz="4" w:space="1" w:color="FFFFFF"/>
        </w:pBdr>
        <w:spacing w:line="240" w:lineRule="auto"/>
        <w:jc w:val="both"/>
        <w:rPr>
          <w:i/>
        </w:rPr>
      </w:pPr>
      <w:r w:rsidRPr="001B19EF">
        <w:rPr>
          <w:i/>
        </w:rPr>
        <w:t>Обучающие:</w:t>
      </w:r>
    </w:p>
    <w:p w:rsidR="006A324F" w:rsidRDefault="006A324F" w:rsidP="007F47AB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>
        <w:t>С</w:t>
      </w:r>
      <w:r w:rsidR="007F47AB">
        <w:t>пособствовать формированию</w:t>
      </w:r>
      <w:r w:rsidRPr="006A324F">
        <w:t xml:space="preserve"> у дошкольника базовы</w:t>
      </w:r>
      <w:r w:rsidR="007F47AB">
        <w:t>х</w:t>
      </w:r>
      <w:r w:rsidRPr="006A324F">
        <w:t xml:space="preserve"> навык</w:t>
      </w:r>
      <w:r w:rsidR="007F47AB">
        <w:t>ов</w:t>
      </w:r>
      <w:r w:rsidRPr="006A324F">
        <w:t xml:space="preserve"> в области программирования и робототехники; проведение ранней профориентации по профессиям:  инженер, программист, ученый, строитель, дизайнер</w:t>
      </w:r>
    </w:p>
    <w:p w:rsidR="006A324F" w:rsidRDefault="006A324F" w:rsidP="007F47AB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>
        <w:t>Дать первоначальные знания ключевых понятий математики и одним  из  ее  направлений – теорией  вероятности;  формирование  у дошкольника  основ  для  многопрофильного  восприятия  математических подходов</w:t>
      </w:r>
    </w:p>
    <w:p w:rsidR="006A324F" w:rsidRDefault="006A324F" w:rsidP="007F47AB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 w:rsidRPr="001B19EF">
        <w:t>Познакомить</w:t>
      </w:r>
      <w:r w:rsidRPr="006A324F">
        <w:t xml:space="preserve"> дошкольника с ключевыми понятиями и </w:t>
      </w:r>
      <w:r w:rsidR="007F47AB">
        <w:t xml:space="preserve">способствовать </w:t>
      </w:r>
      <w:r w:rsidRPr="006A324F">
        <w:t>формирова</w:t>
      </w:r>
      <w:r w:rsidR="007F47AB">
        <w:t>нию</w:t>
      </w:r>
      <w:r w:rsidRPr="006A324F">
        <w:t xml:space="preserve"> базовы</w:t>
      </w:r>
      <w:r w:rsidR="007F47AB">
        <w:t>х</w:t>
      </w:r>
      <w:r>
        <w:t xml:space="preserve"> н</w:t>
      </w:r>
      <w:r w:rsidR="007F47AB">
        <w:t>авыков</w:t>
      </w:r>
      <w:r w:rsidRPr="006A324F">
        <w:t xml:space="preserve"> в области картографии, астрономии;</w:t>
      </w:r>
    </w:p>
    <w:p w:rsidR="007F47AB" w:rsidRDefault="006A324F" w:rsidP="007F47AB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 w:rsidRPr="006A324F">
        <w:t xml:space="preserve"> </w:t>
      </w:r>
      <w:r w:rsidR="007F47AB">
        <w:t>Способствовать формированию</w:t>
      </w:r>
      <w:r w:rsidR="007F47AB" w:rsidRPr="007F47AB">
        <w:t xml:space="preserve">  базовых   понятий   об   информационной безопасности, принципах ее работы на основе математики, базовых навыков симметричного,  асимметричного  и  двойного  шифрования</w:t>
      </w:r>
      <w:r w:rsidR="007F47AB">
        <w:t>.</w:t>
      </w:r>
    </w:p>
    <w:p w:rsidR="007F47AB" w:rsidRDefault="00774913" w:rsidP="007F47AB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 w:rsidRPr="001B19EF">
        <w:t xml:space="preserve">Формировать умение работать по предложенным инструкциям; </w:t>
      </w:r>
    </w:p>
    <w:p w:rsidR="00774913" w:rsidRPr="001B19EF" w:rsidRDefault="00774913" w:rsidP="007F47AB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 w:rsidRPr="001B19EF">
        <w:t>Формировать умение творчески подходить к решению задачи.</w:t>
      </w:r>
    </w:p>
    <w:p w:rsidR="00774913" w:rsidRPr="001B19EF" w:rsidRDefault="00774913" w:rsidP="007F47AB">
      <w:pPr>
        <w:pBdr>
          <w:bottom w:val="single" w:sz="4" w:space="1" w:color="FFFFFF"/>
        </w:pBdr>
        <w:spacing w:line="240" w:lineRule="auto"/>
        <w:jc w:val="both"/>
        <w:rPr>
          <w:i/>
        </w:rPr>
      </w:pPr>
      <w:r w:rsidRPr="001B19EF">
        <w:rPr>
          <w:i/>
        </w:rPr>
        <w:t>Воспитывающие:</w:t>
      </w:r>
    </w:p>
    <w:p w:rsidR="004F7E98" w:rsidRDefault="004F7E98" w:rsidP="007F47AB">
      <w:pPr>
        <w:numPr>
          <w:ilvl w:val="0"/>
          <w:numId w:val="4"/>
        </w:numPr>
        <w:pBdr>
          <w:bottom w:val="single" w:sz="4" w:space="1" w:color="FFFFFF"/>
        </w:pBdr>
        <w:spacing w:after="0" w:line="240" w:lineRule="auto"/>
        <w:contextualSpacing/>
        <w:jc w:val="both"/>
      </w:pPr>
      <w:r>
        <w:t>В</w:t>
      </w:r>
      <w:r w:rsidRPr="004F7E98">
        <w:t>оспитывать дисциплинированность, ответственность, самоорганизацию</w:t>
      </w:r>
      <w:r>
        <w:t>.</w:t>
      </w:r>
    </w:p>
    <w:p w:rsidR="00774913" w:rsidRPr="001B19EF" w:rsidRDefault="004F7E98" w:rsidP="007F47AB">
      <w:pPr>
        <w:numPr>
          <w:ilvl w:val="0"/>
          <w:numId w:val="4"/>
        </w:numPr>
        <w:pBdr>
          <w:bottom w:val="single" w:sz="4" w:space="1" w:color="FFFFFF"/>
        </w:pBdr>
        <w:spacing w:after="0" w:line="240" w:lineRule="auto"/>
        <w:contextualSpacing/>
        <w:jc w:val="both"/>
      </w:pPr>
      <w:r>
        <w:t>Ф</w:t>
      </w:r>
      <w:r w:rsidRPr="004F7E98">
        <w:t>ормировать  чувство  коллективизма  и  взаимопомощи, навыки</w:t>
      </w:r>
      <w:r>
        <w:t xml:space="preserve"> </w:t>
      </w:r>
      <w:r w:rsidRPr="004F7E98">
        <w:t>командного взаимодействия</w:t>
      </w:r>
      <w:r w:rsidR="00774913" w:rsidRPr="001B19EF">
        <w:t>.</w:t>
      </w:r>
    </w:p>
    <w:p w:rsidR="00774913" w:rsidRPr="001B19EF" w:rsidRDefault="00774913" w:rsidP="007F47AB">
      <w:pPr>
        <w:pBdr>
          <w:bottom w:val="single" w:sz="4" w:space="1" w:color="FFFFFF"/>
        </w:pBdr>
        <w:spacing w:line="240" w:lineRule="auto"/>
        <w:jc w:val="both"/>
        <w:rPr>
          <w:i/>
        </w:rPr>
      </w:pPr>
      <w:r w:rsidRPr="001B19EF">
        <w:rPr>
          <w:i/>
        </w:rPr>
        <w:t>Развивающие:</w:t>
      </w:r>
    </w:p>
    <w:p w:rsidR="006A324F" w:rsidRDefault="00774913" w:rsidP="007F47AB">
      <w:pPr>
        <w:pStyle w:val="ad"/>
        <w:numPr>
          <w:ilvl w:val="0"/>
          <w:numId w:val="6"/>
        </w:numPr>
        <w:pBdr>
          <w:bottom w:val="single" w:sz="4" w:space="1" w:color="FFFFFF"/>
        </w:pBdr>
        <w:spacing w:after="0" w:line="240" w:lineRule="auto"/>
        <w:jc w:val="both"/>
      </w:pPr>
      <w:r w:rsidRPr="001B19EF">
        <w:t>Развивать творческую инициативу и самостоятельность;</w:t>
      </w:r>
    </w:p>
    <w:p w:rsidR="006A324F" w:rsidRDefault="00774913" w:rsidP="007F47AB">
      <w:pPr>
        <w:pStyle w:val="ad"/>
        <w:numPr>
          <w:ilvl w:val="0"/>
          <w:numId w:val="6"/>
        </w:numPr>
        <w:pBdr>
          <w:bottom w:val="single" w:sz="4" w:space="1" w:color="FFFFFF"/>
        </w:pBdr>
        <w:spacing w:after="0" w:line="240" w:lineRule="auto"/>
        <w:jc w:val="both"/>
      </w:pPr>
      <w:r w:rsidRPr="001B19EF">
        <w:t xml:space="preserve">Развивать психофизиологические качества </w:t>
      </w:r>
      <w:proofErr w:type="gramStart"/>
      <w:r w:rsidRPr="001B19EF">
        <w:t>обучающихся</w:t>
      </w:r>
      <w:proofErr w:type="gramEnd"/>
      <w:r w:rsidRPr="001B19EF">
        <w:t xml:space="preserve"> (память, внимание, способность логически мыслить, анализировать, концентрировать внимание на главном).</w:t>
      </w:r>
      <w:r w:rsidR="006A324F" w:rsidRPr="006A324F">
        <w:t xml:space="preserve"> </w:t>
      </w:r>
    </w:p>
    <w:p w:rsidR="00774913" w:rsidRDefault="006A324F" w:rsidP="007F47AB">
      <w:pPr>
        <w:pStyle w:val="ad"/>
        <w:numPr>
          <w:ilvl w:val="0"/>
          <w:numId w:val="6"/>
        </w:numPr>
        <w:pBdr>
          <w:bottom w:val="single" w:sz="4" w:space="1" w:color="FFFFFF"/>
        </w:pBdr>
        <w:spacing w:after="0" w:line="240" w:lineRule="auto"/>
        <w:jc w:val="both"/>
      </w:pPr>
      <w:r>
        <w:t>Развивать пространственное</w:t>
      </w:r>
      <w:r w:rsidRPr="006A324F">
        <w:t xml:space="preserve">  и  временно</w:t>
      </w:r>
      <w:r>
        <w:t>е</w:t>
      </w:r>
      <w:r w:rsidRPr="006A324F">
        <w:t xml:space="preserve">  мышлени</w:t>
      </w:r>
      <w:r>
        <w:t>е</w:t>
      </w:r>
      <w:r w:rsidRPr="006A324F">
        <w:t>,  ориентаци</w:t>
      </w:r>
      <w:r>
        <w:t>ю</w:t>
      </w:r>
      <w:r w:rsidRPr="006A324F">
        <w:t>,  основ</w:t>
      </w:r>
      <w:r>
        <w:t>ы</w:t>
      </w:r>
      <w:r w:rsidRPr="006A324F">
        <w:t xml:space="preserve">  концепций географической  науки (ландшафт,  территория)</w:t>
      </w:r>
    </w:p>
    <w:p w:rsidR="009E16AF" w:rsidRDefault="009E16AF" w:rsidP="009E16AF">
      <w:pPr>
        <w:outlineLvl w:val="1"/>
        <w:rPr>
          <w:b/>
        </w:rPr>
      </w:pPr>
    </w:p>
    <w:p w:rsidR="009E16AF" w:rsidRPr="00B15D76" w:rsidRDefault="009E16AF" w:rsidP="009E16AF">
      <w:pPr>
        <w:pStyle w:val="2"/>
        <w:rPr>
          <w:b w:val="0"/>
        </w:rPr>
      </w:pPr>
      <w:bookmarkStart w:id="3" w:name="_Toc106701590"/>
      <w:r w:rsidRPr="00B15D76">
        <w:rPr>
          <w:b w:val="0"/>
        </w:rPr>
        <w:lastRenderedPageBreak/>
        <w:t>1</w:t>
      </w:r>
      <w:r>
        <w:rPr>
          <w:b w:val="0"/>
        </w:rPr>
        <w:t>.2. Ожидаемые результаты освоения программы</w:t>
      </w:r>
      <w:bookmarkEnd w:id="3"/>
    </w:p>
    <w:p w:rsidR="009E16AF" w:rsidRDefault="009E16AF" w:rsidP="009E16AF">
      <w:pPr>
        <w:spacing w:line="240" w:lineRule="auto"/>
      </w:pPr>
      <w:r w:rsidRPr="000364C9">
        <w:t>В результате освоения программы</w:t>
      </w:r>
      <w:r>
        <w:t xml:space="preserve"> </w:t>
      </w:r>
      <w:r w:rsidRPr="000364C9">
        <w:t xml:space="preserve">обучающиеся </w:t>
      </w:r>
    </w:p>
    <w:p w:rsidR="009E16AF" w:rsidRPr="003C6A20" w:rsidRDefault="009E16AF" w:rsidP="009E16AF">
      <w:pPr>
        <w:spacing w:line="240" w:lineRule="auto"/>
        <w:rPr>
          <w:b/>
        </w:rPr>
      </w:pPr>
      <w:r>
        <w:rPr>
          <w:b/>
        </w:rPr>
        <w:t>З</w:t>
      </w:r>
      <w:r w:rsidRPr="003C6A20">
        <w:rPr>
          <w:b/>
        </w:rPr>
        <w:t>нают:</w:t>
      </w:r>
    </w:p>
    <w:p w:rsidR="009E16AF" w:rsidRDefault="009E16AF" w:rsidP="009E16AF">
      <w:pPr>
        <w:pStyle w:val="ad"/>
        <w:numPr>
          <w:ilvl w:val="0"/>
          <w:numId w:val="8"/>
        </w:numPr>
        <w:spacing w:line="240" w:lineRule="auto"/>
        <w:jc w:val="both"/>
      </w:pPr>
      <w:r>
        <w:t>Т</w:t>
      </w:r>
      <w:r w:rsidRPr="001B19EF">
        <w:t>еоретические основы создания робототехнических устройств</w:t>
      </w:r>
      <w:r>
        <w:t>.</w:t>
      </w:r>
    </w:p>
    <w:p w:rsidR="009E16AF" w:rsidRDefault="009E16AF" w:rsidP="009E16AF">
      <w:pPr>
        <w:pStyle w:val="ad"/>
        <w:numPr>
          <w:ilvl w:val="0"/>
          <w:numId w:val="8"/>
        </w:numPr>
        <w:spacing w:line="240" w:lineRule="auto"/>
        <w:jc w:val="both"/>
      </w:pPr>
      <w:r>
        <w:t>П</w:t>
      </w:r>
      <w:r w:rsidRPr="000364C9">
        <w:t>равила безопа</w:t>
      </w:r>
      <w:r>
        <w:t>сного пользования оборудованием.</w:t>
      </w:r>
      <w:r w:rsidRPr="000364C9">
        <w:t xml:space="preserve"> </w:t>
      </w:r>
    </w:p>
    <w:p w:rsidR="009E16AF" w:rsidRDefault="009E16AF" w:rsidP="009E16AF">
      <w:pPr>
        <w:pStyle w:val="ad"/>
        <w:numPr>
          <w:ilvl w:val="0"/>
          <w:numId w:val="8"/>
        </w:numPr>
        <w:spacing w:line="240" w:lineRule="auto"/>
        <w:jc w:val="both"/>
      </w:pPr>
      <w:r>
        <w:t>О</w:t>
      </w:r>
      <w:r w:rsidRPr="000364C9">
        <w:t>сновную техническую терминологию в области р</w:t>
      </w:r>
      <w:r>
        <w:t>обототехники и программирования: робот, команда, цикл, соревнование, алгоритм и др.</w:t>
      </w:r>
    </w:p>
    <w:p w:rsidR="009E16AF" w:rsidRDefault="009E16AF" w:rsidP="009E16AF">
      <w:pPr>
        <w:pStyle w:val="ad"/>
        <w:numPr>
          <w:ilvl w:val="0"/>
          <w:numId w:val="8"/>
        </w:numPr>
        <w:spacing w:line="240" w:lineRule="auto"/>
        <w:jc w:val="both"/>
      </w:pPr>
      <w:r>
        <w:t xml:space="preserve">Основные математические понятия в области геометрии, алгебры, комбинаторики и теории вероятности: геометрические фигуры, последовательность по возрастанию/убыванию, невозможное/маловероятное/случайное, </w:t>
      </w:r>
      <w:proofErr w:type="spellStart"/>
      <w:r>
        <w:t>дресс</w:t>
      </w:r>
      <w:proofErr w:type="spellEnd"/>
      <w:r>
        <w:t>-код и др.</w:t>
      </w:r>
    </w:p>
    <w:p w:rsidR="009E16AF" w:rsidRDefault="009E16AF" w:rsidP="009E16AF">
      <w:pPr>
        <w:pStyle w:val="ad"/>
        <w:numPr>
          <w:ilvl w:val="0"/>
          <w:numId w:val="8"/>
        </w:numPr>
        <w:spacing w:line="240" w:lineRule="auto"/>
        <w:jc w:val="both"/>
      </w:pPr>
      <w:proofErr w:type="gramStart"/>
      <w:r>
        <w:t>Основные понятия в области картографии и астрономии: карта, город, страна, масштаб, глобус, Солнечная система, космос, гравитация, вулкан, энергия и др.</w:t>
      </w:r>
      <w:proofErr w:type="gramEnd"/>
    </w:p>
    <w:p w:rsidR="009E16AF" w:rsidRDefault="009E16AF" w:rsidP="009E16AF">
      <w:pPr>
        <w:pStyle w:val="ad"/>
        <w:numPr>
          <w:ilvl w:val="0"/>
          <w:numId w:val="8"/>
        </w:numPr>
        <w:spacing w:line="240" w:lineRule="auto"/>
        <w:jc w:val="both"/>
      </w:pPr>
      <w:r>
        <w:t>Основные понятия в области криптографии: информация, кодирование, шифрование, язык жестов, азбука Морзе, коды человека, системы счисление и др.</w:t>
      </w:r>
    </w:p>
    <w:p w:rsidR="009E16AF" w:rsidRDefault="009E16AF" w:rsidP="009E16AF">
      <w:pPr>
        <w:spacing w:line="240" w:lineRule="auto"/>
        <w:rPr>
          <w:b/>
        </w:rPr>
      </w:pPr>
      <w:r w:rsidRPr="004263F6">
        <w:rPr>
          <w:b/>
        </w:rPr>
        <w:t>Умеют:</w:t>
      </w:r>
    </w:p>
    <w:p w:rsidR="009E16AF" w:rsidRPr="004263F6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 xml:space="preserve">Соблюдать технику безопасности и </w:t>
      </w:r>
      <w:r w:rsidRPr="000364C9">
        <w:t>организовы</w:t>
      </w:r>
      <w:r>
        <w:t>вать рабочее место.</w:t>
      </w:r>
    </w:p>
    <w:p w:rsidR="009E16AF" w:rsidRPr="00687604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Управлять роботом, составлять последовательность действий.</w:t>
      </w:r>
    </w:p>
    <w:p w:rsidR="009E16AF" w:rsidRPr="00687604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Р</w:t>
      </w:r>
      <w:r w:rsidRPr="000364C9">
        <w:t>азрабатывать  простейшие  алгоритмы  и  системы  управления</w:t>
      </w:r>
      <w:proofErr w:type="gramStart"/>
      <w:r>
        <w:t>.</w:t>
      </w:r>
      <w:proofErr w:type="gramEnd"/>
      <w:r w:rsidRPr="000364C9">
        <w:t xml:space="preserve"> </w:t>
      </w:r>
      <w:proofErr w:type="gramStart"/>
      <w:r w:rsidRPr="000364C9">
        <w:t>р</w:t>
      </w:r>
      <w:proofErr w:type="gramEnd"/>
      <w:r>
        <w:t xml:space="preserve">обототехническими устройствами, </w:t>
      </w:r>
      <w:r w:rsidRPr="000364C9">
        <w:t>разбивать задачи на подзадачи</w:t>
      </w:r>
    </w:p>
    <w:p w:rsidR="009E16AF" w:rsidRPr="00687604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Распознавать геометрические фигуры, складывать, вычитать, сравнивать числа, строить последовательность чисел: возрастающую/убывающую.</w:t>
      </w:r>
    </w:p>
    <w:p w:rsidR="009E16AF" w:rsidRPr="00687604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Программировать выбор цвета, геометрической фигуры, числа большего/меньшего, ближнего/дальнего предмета.</w:t>
      </w:r>
    </w:p>
    <w:p w:rsidR="009E16AF" w:rsidRPr="00687604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Проводить исследования: вероятности события с определением всех возможных вариантов с большей вероятностью подходящих для заданных условий; по изучению массы тела, веса, давления, принципа реактивного движения, свойств оптических иллюзий, инерции, гравитации; с отпечатками пальцев, симпатическими чернилами, по изучению строения человеческого уха, движения звуковой волны, разложение света и др.</w:t>
      </w:r>
    </w:p>
    <w:p w:rsidR="009E16AF" w:rsidRPr="00687604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Определять положения предметов в пространстве относительно объекта, читать детские карты, распознавать условные обозначения, масштабирование.</w:t>
      </w:r>
    </w:p>
    <w:p w:rsidR="009E16AF" w:rsidRPr="00687604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Определять планеты Солнечной системы.</w:t>
      </w:r>
    </w:p>
    <w:p w:rsidR="009E16AF" w:rsidRPr="007956EB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 xml:space="preserve">Распознавать данные/информацию, </w:t>
      </w:r>
      <w:proofErr w:type="spellStart"/>
      <w:r>
        <w:t>кодиовать</w:t>
      </w:r>
      <w:proofErr w:type="spellEnd"/>
      <w:r>
        <w:t>/раскодировать объекты, кодировать/шифровать</w:t>
      </w:r>
    </w:p>
    <w:p w:rsidR="009E16AF" w:rsidRPr="007956EB" w:rsidRDefault="009E16AF" w:rsidP="009E16AF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Р</w:t>
      </w:r>
      <w:r w:rsidRPr="000364C9">
        <w:t>аботать в команде</w:t>
      </w:r>
      <w:r>
        <w:t xml:space="preserve"> и самостоятельно принимать решения</w:t>
      </w:r>
    </w:p>
    <w:p w:rsidR="006A324F" w:rsidRPr="00353C62" w:rsidRDefault="009E16AF" w:rsidP="00353C62">
      <w:pPr>
        <w:pStyle w:val="ad"/>
        <w:numPr>
          <w:ilvl w:val="0"/>
          <w:numId w:val="9"/>
        </w:numPr>
        <w:spacing w:line="240" w:lineRule="auto"/>
        <w:rPr>
          <w:b/>
        </w:rPr>
      </w:pPr>
      <w:r>
        <w:t>И</w:t>
      </w:r>
      <w:r w:rsidRPr="000364C9">
        <w:t>скать,  анализировать  и  обобщать  необходимую  информацию, прово</w:t>
      </w:r>
      <w:r w:rsidR="00BB1F9B">
        <w:t>дить её верификацию.</w:t>
      </w:r>
    </w:p>
    <w:p w:rsidR="00B15D76" w:rsidRPr="00B15D76" w:rsidRDefault="009E16AF" w:rsidP="00AC0EAD">
      <w:pPr>
        <w:pStyle w:val="2"/>
        <w:rPr>
          <w:b w:val="0"/>
        </w:rPr>
      </w:pPr>
      <w:bookmarkStart w:id="4" w:name="_Toc106701591"/>
      <w:r>
        <w:rPr>
          <w:b w:val="0"/>
        </w:rPr>
        <w:t>1.3</w:t>
      </w:r>
      <w:r w:rsidR="00B15D76" w:rsidRPr="00B15D76">
        <w:rPr>
          <w:b w:val="0"/>
        </w:rPr>
        <w:t>. Особенности организации образовательного процесса</w:t>
      </w:r>
      <w:bookmarkEnd w:id="4"/>
    </w:p>
    <w:p w:rsidR="000D765A" w:rsidRPr="000D765A" w:rsidRDefault="00AC0EAD" w:rsidP="00B15D76">
      <w:pPr>
        <w:spacing w:after="0" w:line="240" w:lineRule="auto"/>
        <w:jc w:val="both"/>
        <w:rPr>
          <w:color w:val="FF0000"/>
        </w:rPr>
      </w:pPr>
      <w:r w:rsidRPr="00AC0EAD">
        <w:rPr>
          <w:b/>
        </w:rPr>
        <w:t>Срок  реализации  программы</w:t>
      </w:r>
      <w:r w:rsidRPr="00AC0EAD">
        <w:t xml:space="preserve">:  программа  рассчитана  на </w:t>
      </w:r>
      <w:r>
        <w:t>9 месяцев в виде занятий 2-3 раза в неделю</w:t>
      </w:r>
      <w:r w:rsidR="007C0D52">
        <w:t>,</w:t>
      </w:r>
      <w:r>
        <w:t xml:space="preserve"> </w:t>
      </w:r>
      <w:r w:rsidR="000D765A" w:rsidRPr="007C0D52">
        <w:t>72 академических часа</w:t>
      </w:r>
      <w:r w:rsidR="007C0D52">
        <w:t>.</w:t>
      </w:r>
    </w:p>
    <w:p w:rsidR="000D765A" w:rsidRDefault="000D765A" w:rsidP="00B15D76">
      <w:pPr>
        <w:spacing w:after="0" w:line="240" w:lineRule="auto"/>
        <w:jc w:val="both"/>
        <w:rPr>
          <w:b/>
        </w:rPr>
      </w:pPr>
      <w:r w:rsidRPr="000D765A">
        <w:rPr>
          <w:b/>
        </w:rPr>
        <w:t>Режим реализации:</w:t>
      </w:r>
      <w:r>
        <w:t xml:space="preserve"> </w:t>
      </w:r>
      <w:r w:rsidRPr="000D765A">
        <w:t>занятия проводятся 2</w:t>
      </w:r>
      <w:r>
        <w:t xml:space="preserve">-3 </w:t>
      </w:r>
      <w:r w:rsidRPr="000D765A">
        <w:t xml:space="preserve">раза  в неделю по </w:t>
      </w:r>
      <w:r>
        <w:t>1</w:t>
      </w:r>
      <w:r w:rsidRPr="000D765A">
        <w:t xml:space="preserve"> академическ</w:t>
      </w:r>
      <w:r>
        <w:t>ому</w:t>
      </w:r>
      <w:r w:rsidRPr="000D765A">
        <w:t xml:space="preserve"> час</w:t>
      </w:r>
      <w:r>
        <w:t xml:space="preserve">у </w:t>
      </w:r>
      <w:r w:rsidRPr="000D765A">
        <w:t>(</w:t>
      </w:r>
      <w:r>
        <w:t>2</w:t>
      </w:r>
      <w:r w:rsidRPr="000D765A">
        <w:t>5 минут)</w:t>
      </w:r>
      <w:r>
        <w:t>.</w:t>
      </w:r>
      <w:r w:rsidRPr="000D765A">
        <w:t xml:space="preserve"> Занятия носят гибкий характер с учетом предпочтений, способностей и возрастных особенностей обучающихся.</w:t>
      </w:r>
      <w:r w:rsidRPr="000D765A">
        <w:rPr>
          <w:b/>
        </w:rPr>
        <w:t xml:space="preserve"> </w:t>
      </w:r>
    </w:p>
    <w:p w:rsidR="000D765A" w:rsidRDefault="000D765A" w:rsidP="00B15D76">
      <w:pPr>
        <w:spacing w:after="0" w:line="240" w:lineRule="auto"/>
        <w:jc w:val="both"/>
      </w:pPr>
      <w:r w:rsidRPr="000D765A">
        <w:rPr>
          <w:b/>
        </w:rPr>
        <w:t>Форма организации деятельности детей:</w:t>
      </w:r>
      <w:r>
        <w:t xml:space="preserve"> </w:t>
      </w:r>
      <w:r w:rsidRPr="000D765A">
        <w:t>творческое объединение.</w:t>
      </w:r>
    </w:p>
    <w:p w:rsidR="000D765A" w:rsidRDefault="000D765A" w:rsidP="00B15D76">
      <w:pPr>
        <w:spacing w:after="0" w:line="240" w:lineRule="auto"/>
        <w:jc w:val="both"/>
      </w:pPr>
      <w:r w:rsidRPr="000D765A">
        <w:t>Группа  обучающихся  формируется  из  расчета не  более  12  человек. Набор обучающихся проводится без предварительного отбора детей.</w:t>
      </w:r>
      <w:r>
        <w:t xml:space="preserve"> </w:t>
      </w:r>
      <w:r w:rsidRPr="000D765A">
        <w:t>Занятия  проводятся  в  кабинете,  оборудованном  согласно  санитарно-эпидемиологи</w:t>
      </w:r>
      <w:r w:rsidR="00995AE5">
        <w:t xml:space="preserve">ческим правилам  и  </w:t>
      </w:r>
      <w:r w:rsidR="00995AE5">
        <w:lastRenderedPageBreak/>
        <w:t xml:space="preserve">нормативам </w:t>
      </w:r>
      <w:r w:rsidR="00995AE5" w:rsidRPr="00995AE5">
        <w:t>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C0EAD" w:rsidRDefault="00AC0EAD" w:rsidP="00B15D76">
      <w:pPr>
        <w:spacing w:after="0" w:line="240" w:lineRule="auto"/>
        <w:jc w:val="both"/>
        <w:rPr>
          <w:b/>
        </w:rPr>
      </w:pPr>
    </w:p>
    <w:p w:rsidR="003C2272" w:rsidRPr="00B15D76" w:rsidRDefault="003C2272" w:rsidP="00B15D76">
      <w:pPr>
        <w:spacing w:after="0" w:line="240" w:lineRule="auto"/>
        <w:jc w:val="both"/>
        <w:rPr>
          <w:b/>
        </w:rPr>
      </w:pPr>
      <w:r w:rsidRPr="001B19EF">
        <w:rPr>
          <w:b/>
        </w:rPr>
        <w:t>Отличительные особенности программы</w:t>
      </w:r>
      <w:r>
        <w:rPr>
          <w:b/>
        </w:rPr>
        <w:t xml:space="preserve">. </w:t>
      </w:r>
      <w:proofErr w:type="gramStart"/>
      <w:r w:rsidRPr="00F178DA">
        <w:t xml:space="preserve">Настоящая   общеобразовательная   общеразвивающая   программа дополнительного образования детей имеет </w:t>
      </w:r>
      <w:r w:rsidRPr="00F178DA">
        <w:rPr>
          <w:b/>
        </w:rPr>
        <w:t xml:space="preserve">техническую </w:t>
      </w:r>
      <w:r w:rsidR="00A86C37">
        <w:rPr>
          <w:b/>
        </w:rPr>
        <w:t xml:space="preserve">и естественнонаучную </w:t>
      </w:r>
      <w:r w:rsidRPr="00F178DA">
        <w:rPr>
          <w:b/>
        </w:rPr>
        <w:t>направленность</w:t>
      </w:r>
      <w:r>
        <w:t xml:space="preserve"> </w:t>
      </w:r>
      <w:r w:rsidRPr="00F178DA">
        <w:t>и предусматривает развитие не только профессиональных компетенций</w:t>
      </w:r>
      <w:r w:rsidR="008D4240">
        <w:t xml:space="preserve"> </w:t>
      </w:r>
      <w:r w:rsidRPr="00F178DA">
        <w:t>(</w:t>
      </w:r>
      <w:proofErr w:type="spellStart"/>
      <w:r w:rsidRPr="00F178DA">
        <w:t>hard</w:t>
      </w:r>
      <w:proofErr w:type="spellEnd"/>
      <w:r w:rsidRPr="00F178DA">
        <w:t>-компетенций),</w:t>
      </w:r>
      <w:r>
        <w:t xml:space="preserve"> </w:t>
      </w:r>
      <w:r w:rsidRPr="00F178DA">
        <w:t>таких как</w:t>
      </w:r>
      <w:r>
        <w:t xml:space="preserve"> </w:t>
      </w:r>
      <w:r w:rsidRPr="00F178DA">
        <w:t>навыки начального технического конструирования и программирования,  ознакомление</w:t>
      </w:r>
      <w:r>
        <w:t xml:space="preserve"> </w:t>
      </w:r>
      <w:r w:rsidRPr="00F178DA">
        <w:t>с  основами  алгоритмизации,  развитие абстрактного  мышления,  но  и универсальных  компетенций</w:t>
      </w:r>
      <w:r w:rsidR="008D4240">
        <w:t xml:space="preserve"> </w:t>
      </w:r>
      <w:r w:rsidRPr="00F178DA">
        <w:t>(</w:t>
      </w:r>
      <w:proofErr w:type="spellStart"/>
      <w:r w:rsidRPr="00F178DA">
        <w:t>soft</w:t>
      </w:r>
      <w:proofErr w:type="spellEnd"/>
      <w:r w:rsidRPr="00F178DA">
        <w:t>-компетенций) –</w:t>
      </w:r>
      <w:r>
        <w:t xml:space="preserve"> </w:t>
      </w:r>
      <w:r w:rsidRPr="00F178DA">
        <w:t>навыков, не связанных</w:t>
      </w:r>
      <w:r>
        <w:t xml:space="preserve"> </w:t>
      </w:r>
      <w:r w:rsidRPr="00F178DA">
        <w:t>с конкретной предметной областью, таких  как развитие  творческих  способностей  детей,</w:t>
      </w:r>
      <w:r>
        <w:t xml:space="preserve"> </w:t>
      </w:r>
      <w:r w:rsidRPr="00F178DA">
        <w:t>изобретательности, умение</w:t>
      </w:r>
      <w:r>
        <w:t xml:space="preserve"> </w:t>
      </w:r>
      <w:r w:rsidRPr="00F178DA">
        <w:t>работать в команде, работать с</w:t>
      </w:r>
      <w:proofErr w:type="gramEnd"/>
      <w:r w:rsidRPr="00F178DA">
        <w:t xml:space="preserve"> информацией.</w:t>
      </w:r>
      <w:r w:rsidR="000C4F61" w:rsidRPr="000C4F61">
        <w:t xml:space="preserve"> Уровень подготовки учащихся может быть разным</w:t>
      </w:r>
      <w:r w:rsidR="000C4F61">
        <w:t>.</w:t>
      </w:r>
    </w:p>
    <w:p w:rsidR="003C2272" w:rsidRPr="007C0D52" w:rsidRDefault="003C2272" w:rsidP="00B15D76">
      <w:pPr>
        <w:spacing w:after="0" w:line="240" w:lineRule="auto"/>
        <w:jc w:val="both"/>
      </w:pPr>
      <w:r w:rsidRPr="00774913">
        <w:rPr>
          <w:b/>
        </w:rPr>
        <w:t>Вид программы:</w:t>
      </w:r>
      <w:r>
        <w:t xml:space="preserve"> </w:t>
      </w:r>
      <w:r w:rsidRPr="007C0D52">
        <w:t>модифицированная, комплексная.</w:t>
      </w:r>
    </w:p>
    <w:p w:rsidR="003C2272" w:rsidRPr="003C2272" w:rsidRDefault="003C2272" w:rsidP="00B15D76">
      <w:pPr>
        <w:spacing w:after="0" w:line="240" w:lineRule="auto"/>
        <w:jc w:val="both"/>
      </w:pPr>
      <w:r w:rsidRPr="00350AA2">
        <w:rPr>
          <w:b/>
          <w:szCs w:val="24"/>
        </w:rPr>
        <w:t xml:space="preserve">Категория обучающихся: </w:t>
      </w:r>
      <w:r>
        <w:rPr>
          <w:szCs w:val="24"/>
        </w:rPr>
        <w:t>6</w:t>
      </w:r>
      <w:r w:rsidRPr="00350AA2">
        <w:rPr>
          <w:szCs w:val="24"/>
        </w:rPr>
        <w:t xml:space="preserve"> - 7 лет</w:t>
      </w:r>
    </w:p>
    <w:p w:rsidR="003C2272" w:rsidRPr="00350AA2" w:rsidRDefault="003C2272" w:rsidP="00B15D76">
      <w:pPr>
        <w:pStyle w:val="TableParagraph"/>
        <w:ind w:right="624"/>
        <w:rPr>
          <w:sz w:val="24"/>
          <w:szCs w:val="24"/>
        </w:rPr>
      </w:pPr>
      <w:r w:rsidRPr="00350AA2">
        <w:rPr>
          <w:b/>
          <w:sz w:val="24"/>
          <w:szCs w:val="24"/>
        </w:rPr>
        <w:t xml:space="preserve">Количество обучающихся: </w:t>
      </w:r>
      <w:r w:rsidRPr="00350AA2">
        <w:rPr>
          <w:sz w:val="24"/>
          <w:szCs w:val="24"/>
        </w:rPr>
        <w:t>1</w:t>
      </w:r>
      <w:r w:rsidR="000D765A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</w:t>
      </w:r>
    </w:p>
    <w:p w:rsidR="00774913" w:rsidRDefault="003C2272" w:rsidP="00B15D76">
      <w:pPr>
        <w:spacing w:after="0" w:line="240" w:lineRule="auto"/>
        <w:jc w:val="both"/>
      </w:pPr>
      <w:r w:rsidRPr="001B19EF">
        <w:rPr>
          <w:b/>
        </w:rPr>
        <w:t xml:space="preserve">Место реализации образовательной программы: </w:t>
      </w:r>
      <w:r w:rsidR="00A86C37">
        <w:t>МДОУ д</w:t>
      </w:r>
      <w:r>
        <w:t>етский сад «Родничок»</w:t>
      </w:r>
    </w:p>
    <w:p w:rsidR="000C4F61" w:rsidRDefault="000C4F61" w:rsidP="000C4F61">
      <w:pPr>
        <w:jc w:val="both"/>
      </w:pPr>
    </w:p>
    <w:p w:rsidR="00DA4D0A" w:rsidRDefault="000C4F61" w:rsidP="000C4F61">
      <w:pPr>
        <w:jc w:val="both"/>
      </w:pPr>
      <w:r>
        <w:t xml:space="preserve">Дополнительная общеобразовательная общеразвивающая программа </w:t>
      </w:r>
      <w:r w:rsidR="00DA4D0A" w:rsidRPr="00DA4D0A">
        <w:t>«</w:t>
      </w:r>
      <w:r w:rsidR="00290DF5">
        <w:t>Юный эрудит</w:t>
      </w:r>
      <w:r w:rsidR="006A4C28">
        <w:t xml:space="preserve">» </w:t>
      </w:r>
      <w:r>
        <w:t>определяет содержа</w:t>
      </w:r>
      <w:r w:rsidRPr="00DA4D0A">
        <w:t xml:space="preserve">ние и организацию образовательного процесса </w:t>
      </w:r>
      <w:r w:rsidR="008D1A15">
        <w:t xml:space="preserve">и </w:t>
      </w:r>
      <w:r w:rsidR="006A4C28">
        <w:t>представлена в инте</w:t>
      </w:r>
      <w:r w:rsidR="00A86C37">
        <w:t>грации образовательных разделов</w:t>
      </w:r>
      <w:r w:rsidR="00DA4D0A" w:rsidRPr="00DA4D0A">
        <w:t>, обозначенных на схеме.</w:t>
      </w: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1242"/>
        <w:gridCol w:w="8611"/>
      </w:tblGrid>
      <w:tr w:rsidR="00126BEF" w:rsidTr="00126BEF">
        <w:tc>
          <w:tcPr>
            <w:tcW w:w="9853" w:type="dxa"/>
            <w:gridSpan w:val="2"/>
          </w:tcPr>
          <w:p w:rsidR="00CE5179" w:rsidRPr="009E17A7" w:rsidRDefault="00CE5179" w:rsidP="00CE5179">
            <w:pPr>
              <w:jc w:val="center"/>
              <w:rPr>
                <w:b/>
                <w:color w:val="000000" w:themeColor="text1"/>
              </w:rPr>
            </w:pPr>
            <w:r w:rsidRPr="009E17A7">
              <w:rPr>
                <w:b/>
                <w:color w:val="000000" w:themeColor="text1"/>
              </w:rPr>
              <w:t>Дополнительная общеобразовательная общеразвивающая программа</w:t>
            </w:r>
          </w:p>
          <w:p w:rsidR="00CE5179" w:rsidRPr="00203E86" w:rsidRDefault="00A86C37" w:rsidP="00CE5179">
            <w:pPr>
              <w:jc w:val="center"/>
              <w:rPr>
                <w:b/>
              </w:rPr>
            </w:pPr>
            <w:r w:rsidRPr="00203E86">
              <w:rPr>
                <w:b/>
              </w:rPr>
              <w:t xml:space="preserve"> </w:t>
            </w:r>
            <w:r w:rsidR="00CE5179" w:rsidRPr="00203E86">
              <w:rPr>
                <w:b/>
              </w:rPr>
              <w:t>«</w:t>
            </w:r>
            <w:r w:rsidR="00CE5179">
              <w:rPr>
                <w:b/>
              </w:rPr>
              <w:t>Юный эрудит</w:t>
            </w:r>
            <w:r w:rsidR="00CE5179" w:rsidRPr="00203E86">
              <w:rPr>
                <w:b/>
              </w:rPr>
              <w:t>»</w:t>
            </w:r>
          </w:p>
          <w:p w:rsidR="00CE5179" w:rsidRDefault="00CE5179" w:rsidP="002B2A08">
            <w:pPr>
              <w:rPr>
                <w:b/>
                <w:color w:val="FF0000"/>
              </w:rPr>
            </w:pPr>
          </w:p>
          <w:p w:rsidR="00126BEF" w:rsidRDefault="00126BEF" w:rsidP="002B2A08">
            <w:r w:rsidRPr="00126BEF">
              <w:t>оригинальная   методика   конструирования искусственной обучающей среды для учащихся дошкольных образовательных учреждений  по  направлению  «</w:t>
            </w:r>
            <w:proofErr w:type="spellStart"/>
            <w:r w:rsidRPr="00126BEF">
              <w:t>Babyskills</w:t>
            </w:r>
            <w:proofErr w:type="spellEnd"/>
            <w:r w:rsidRPr="00126BEF">
              <w:t>»,  включающая  в  себя  основы программирования,  робототехники,  математики  и  теории  вероятности, картографии,   астрономии,   инженерии   (в   том   числе   космической), криптографии, физики, химии, биологии, культурологии</w:t>
            </w:r>
          </w:p>
        </w:tc>
      </w:tr>
      <w:tr w:rsidR="00126BEF" w:rsidTr="00126BEF">
        <w:tc>
          <w:tcPr>
            <w:tcW w:w="1242" w:type="dxa"/>
          </w:tcPr>
          <w:p w:rsidR="00126BEF" w:rsidRDefault="003732A7" w:rsidP="000C4F61">
            <w:r>
              <w:t>1 раздел</w:t>
            </w:r>
          </w:p>
        </w:tc>
        <w:tc>
          <w:tcPr>
            <w:tcW w:w="8611" w:type="dxa"/>
          </w:tcPr>
          <w:p w:rsidR="00126BEF" w:rsidRDefault="00126BEF" w:rsidP="000C4F61">
            <w:pPr>
              <w:rPr>
                <w:b/>
              </w:rPr>
            </w:pPr>
            <w:r w:rsidRPr="00126BEF">
              <w:rPr>
                <w:b/>
              </w:rPr>
              <w:t>Основы программирования.</w:t>
            </w:r>
          </w:p>
          <w:p w:rsidR="00126BEF" w:rsidRPr="002C6730" w:rsidRDefault="00126BEF" w:rsidP="000C4F61">
            <w:pPr>
              <w:rPr>
                <w:b/>
              </w:rPr>
            </w:pPr>
            <w:r>
              <w:t>Введение дошкольника в основы программирования и робототехники.</w:t>
            </w:r>
          </w:p>
        </w:tc>
      </w:tr>
      <w:tr w:rsidR="00126BEF" w:rsidTr="00126BEF">
        <w:tc>
          <w:tcPr>
            <w:tcW w:w="1242" w:type="dxa"/>
          </w:tcPr>
          <w:p w:rsidR="00126BEF" w:rsidRDefault="003732A7" w:rsidP="000C4F61">
            <w:r>
              <w:t>2 раздел</w:t>
            </w:r>
          </w:p>
        </w:tc>
        <w:tc>
          <w:tcPr>
            <w:tcW w:w="8611" w:type="dxa"/>
          </w:tcPr>
          <w:p w:rsidR="00126BEF" w:rsidRPr="00126BEF" w:rsidRDefault="00126BEF" w:rsidP="000C4F61">
            <w:pPr>
              <w:rPr>
                <w:b/>
              </w:rPr>
            </w:pPr>
            <w:r w:rsidRPr="00126BEF">
              <w:rPr>
                <w:b/>
              </w:rPr>
              <w:t>Основы математики и теории вероятности.</w:t>
            </w:r>
          </w:p>
          <w:p w:rsidR="00126BEF" w:rsidRDefault="00126BEF" w:rsidP="000C4F61">
            <w:r>
              <w:t>Введение  дошкольника  в  основы  математики  и  теории вероятности.</w:t>
            </w:r>
          </w:p>
        </w:tc>
      </w:tr>
      <w:tr w:rsidR="00126BEF" w:rsidTr="00126BEF">
        <w:tc>
          <w:tcPr>
            <w:tcW w:w="1242" w:type="dxa"/>
          </w:tcPr>
          <w:p w:rsidR="00126BEF" w:rsidRDefault="003732A7" w:rsidP="000C4F61">
            <w:r>
              <w:t>3 раздел</w:t>
            </w:r>
          </w:p>
        </w:tc>
        <w:tc>
          <w:tcPr>
            <w:tcW w:w="8611" w:type="dxa"/>
          </w:tcPr>
          <w:p w:rsidR="00126BEF" w:rsidRDefault="00126BEF" w:rsidP="000C4F61">
            <w:pPr>
              <w:rPr>
                <w:b/>
              </w:rPr>
            </w:pPr>
            <w:r w:rsidRPr="00126BEF">
              <w:rPr>
                <w:b/>
              </w:rPr>
              <w:t>Основы Картографии и астрономии</w:t>
            </w:r>
          </w:p>
          <w:p w:rsidR="00126BEF" w:rsidRPr="00126BEF" w:rsidRDefault="00126BEF" w:rsidP="000C4F61">
            <w:pPr>
              <w:rPr>
                <w:b/>
              </w:rPr>
            </w:pPr>
            <w:r w:rsidRPr="00126BEF">
              <w:t>Развитие</w:t>
            </w:r>
            <w:r>
              <w:t xml:space="preserve">   пространственного   мышления,   изучение   основ картографии, базовой астрономии</w:t>
            </w:r>
          </w:p>
        </w:tc>
      </w:tr>
      <w:tr w:rsidR="00126BEF" w:rsidTr="00126BEF">
        <w:tc>
          <w:tcPr>
            <w:tcW w:w="1242" w:type="dxa"/>
          </w:tcPr>
          <w:p w:rsidR="00126BEF" w:rsidRDefault="003732A7" w:rsidP="000C4F61">
            <w:r>
              <w:t>4 раздел</w:t>
            </w:r>
          </w:p>
        </w:tc>
        <w:tc>
          <w:tcPr>
            <w:tcW w:w="8611" w:type="dxa"/>
          </w:tcPr>
          <w:p w:rsidR="00126BEF" w:rsidRPr="00126BEF" w:rsidRDefault="00126BEF" w:rsidP="000C4F61">
            <w:pPr>
              <w:rPr>
                <w:b/>
              </w:rPr>
            </w:pPr>
            <w:r w:rsidRPr="00126BEF">
              <w:rPr>
                <w:b/>
              </w:rPr>
              <w:t>Основы криптографии.</w:t>
            </w:r>
          </w:p>
          <w:p w:rsidR="00126BEF" w:rsidRDefault="00126BEF" w:rsidP="000C4F61">
            <w:r>
              <w:t>Формирование базовых понятий и навыков в криптографии.</w:t>
            </w:r>
          </w:p>
        </w:tc>
      </w:tr>
    </w:tbl>
    <w:p w:rsidR="00AC5586" w:rsidRDefault="00AC5586" w:rsidP="00AC5586">
      <w:pPr>
        <w:spacing w:after="0" w:line="240" w:lineRule="auto"/>
        <w:ind w:firstLine="567"/>
      </w:pPr>
    </w:p>
    <w:p w:rsidR="00126BEF" w:rsidRDefault="00126BEF" w:rsidP="00AC5586">
      <w:pPr>
        <w:spacing w:after="0" w:line="240" w:lineRule="auto"/>
        <w:ind w:firstLine="567"/>
      </w:pPr>
      <w:r w:rsidRPr="00126BEF">
        <w:t xml:space="preserve">Реализация образовательных </w:t>
      </w:r>
      <w:r w:rsidR="0097747D">
        <w:t>разделов</w:t>
      </w:r>
      <w:r w:rsidRPr="00126BEF">
        <w:t xml:space="preserve"> в приоритетных видах деятельности детей дошкольного</w:t>
      </w:r>
      <w:r>
        <w:t xml:space="preserve"> возраста</w:t>
      </w:r>
    </w:p>
    <w:p w:rsidR="00126BEF" w:rsidRDefault="00126BEF" w:rsidP="00AC5586">
      <w:pPr>
        <w:pStyle w:val="ad"/>
        <w:numPr>
          <w:ilvl w:val="0"/>
          <w:numId w:val="2"/>
        </w:numPr>
        <w:spacing w:after="0" w:line="240" w:lineRule="auto"/>
      </w:pPr>
      <w:r>
        <w:t>Игра.</w:t>
      </w:r>
    </w:p>
    <w:p w:rsidR="00126BEF" w:rsidRDefault="00126BEF" w:rsidP="00AC5586">
      <w:pPr>
        <w:pStyle w:val="ad"/>
        <w:numPr>
          <w:ilvl w:val="0"/>
          <w:numId w:val="2"/>
        </w:numPr>
        <w:spacing w:after="0" w:line="240" w:lineRule="auto"/>
      </w:pPr>
      <w:r>
        <w:t>Конструирование.</w:t>
      </w:r>
    </w:p>
    <w:p w:rsidR="00126BEF" w:rsidRDefault="00126BEF" w:rsidP="00AC5586">
      <w:pPr>
        <w:pStyle w:val="ad"/>
        <w:numPr>
          <w:ilvl w:val="0"/>
          <w:numId w:val="2"/>
        </w:numPr>
        <w:spacing w:after="0" w:line="240" w:lineRule="auto"/>
      </w:pPr>
      <w:r w:rsidRPr="00126BEF">
        <w:t>Познавательно-исследовательс</w:t>
      </w:r>
      <w:r>
        <w:t>кая деятельность.</w:t>
      </w:r>
    </w:p>
    <w:p w:rsidR="00AC5586" w:rsidRDefault="00126BEF" w:rsidP="00AC5586">
      <w:pPr>
        <w:pStyle w:val="ad"/>
        <w:numPr>
          <w:ilvl w:val="0"/>
          <w:numId w:val="2"/>
        </w:numPr>
        <w:spacing w:after="0" w:line="240" w:lineRule="auto"/>
      </w:pPr>
      <w:r w:rsidRPr="00126BEF">
        <w:t>Различные виды художест</w:t>
      </w:r>
      <w:r w:rsidR="00AC5586">
        <w:t>венно-творческой деятельности.</w:t>
      </w:r>
    </w:p>
    <w:p w:rsidR="00CC26EF" w:rsidRDefault="00126BEF" w:rsidP="00AC5586">
      <w:pPr>
        <w:pStyle w:val="ad"/>
        <w:numPr>
          <w:ilvl w:val="0"/>
          <w:numId w:val="2"/>
        </w:numPr>
        <w:spacing w:after="0" w:line="240" w:lineRule="auto"/>
      </w:pPr>
      <w:r w:rsidRPr="00126BEF">
        <w:t>Освоение технологий ХХ</w:t>
      </w:r>
      <w:proofErr w:type="gramStart"/>
      <w:r w:rsidRPr="00126BEF">
        <w:t>I</w:t>
      </w:r>
      <w:proofErr w:type="gramEnd"/>
      <w:r w:rsidRPr="00126BEF">
        <w:t xml:space="preserve"> века (элементы программирования и цифровые технологии).</w:t>
      </w:r>
    </w:p>
    <w:p w:rsidR="002B2A08" w:rsidRPr="002B2A08" w:rsidRDefault="00AC5586" w:rsidP="000C4F61">
      <w:pPr>
        <w:ind w:firstLine="567"/>
        <w:jc w:val="both"/>
      </w:pPr>
      <w:r w:rsidRPr="00AC5586">
        <w:t>Каждый модуль направлен на решение спе</w:t>
      </w:r>
      <w:r>
        <w:t>цифичных задач, которые при ком</w:t>
      </w:r>
      <w:r w:rsidRPr="00AC5586">
        <w:t>плексном их решении обеспечивают реализацию целей STEM-образования: развитие интеллектуальных способностей в процессе позн</w:t>
      </w:r>
      <w:r>
        <w:t xml:space="preserve">авательно-исследовательской </w:t>
      </w:r>
      <w:r>
        <w:lastRenderedPageBreak/>
        <w:t>дея</w:t>
      </w:r>
      <w:r w:rsidRPr="00AC5586">
        <w:t>тельности и вовлечения в научно-техническое твор</w:t>
      </w:r>
      <w:r>
        <w:t xml:space="preserve">чество детей дошкольного </w:t>
      </w:r>
      <w:r w:rsidRPr="00AC5586">
        <w:t>возраста.</w:t>
      </w:r>
      <w:r>
        <w:t xml:space="preserve"> </w:t>
      </w:r>
      <w:r w:rsidRPr="00AC5586">
        <w:t>В Программе условия развития интеллектуальных способностей обеспечиваются сообразно возрасту и индивидуальным особенностям ребёнка.</w:t>
      </w:r>
      <w:r>
        <w:t xml:space="preserve"> </w:t>
      </w:r>
      <w:r w:rsidRPr="00AC5586">
        <w:t>Деятельность взрослого направлена на то, чтобы ребёнок принял общую схему действия, почувствовал связь образовательных</w:t>
      </w:r>
      <w:r>
        <w:t xml:space="preserve"> модулей между собой, смысл каж</w:t>
      </w:r>
      <w:r w:rsidRPr="00AC5586">
        <w:t>дого звена в общей системе действия, иерархию второстепенных и главных целей. В этом случае у ребёнка появляется способность действовать «в</w:t>
      </w:r>
      <w:r>
        <w:t xml:space="preserve"> уме», которая явля</w:t>
      </w:r>
      <w:r w:rsidRPr="00AC5586">
        <w:t>ется важнейшим условием развития интеллектуальных способностей.</w:t>
      </w:r>
    </w:p>
    <w:p w:rsidR="007432E1" w:rsidRDefault="007432E1" w:rsidP="007432E1">
      <w:pPr>
        <w:pStyle w:val="1"/>
        <w:numPr>
          <w:ilvl w:val="0"/>
          <w:numId w:val="1"/>
        </w:numPr>
      </w:pPr>
      <w:bookmarkStart w:id="5" w:name="_Toc106701592"/>
      <w:r>
        <w:t>Учебно-тематический план</w:t>
      </w:r>
      <w:bookmarkEnd w:id="5"/>
    </w:p>
    <w:p w:rsidR="009C77EB" w:rsidRDefault="009C77EB" w:rsidP="00AA6C22">
      <w:pPr>
        <w:jc w:val="both"/>
      </w:pPr>
      <w:r w:rsidRPr="00051AE0">
        <w:t>Синхронизированный учебный план</w:t>
      </w:r>
      <w:r>
        <w:t xml:space="preserve"> позволит легко ориентироваться в последовательности реализации занятий, оставляя за воспитателем свободный выбор конкретных дат занятий в рамках учебных недель. В учебном плане учтены праздничные календарные дни.</w:t>
      </w:r>
    </w:p>
    <w:p w:rsidR="00396881" w:rsidRPr="00AB57E3" w:rsidRDefault="00051AE0" w:rsidP="00051AE0">
      <w:pPr>
        <w:rPr>
          <w:b/>
        </w:rPr>
      </w:pPr>
      <w:r w:rsidRPr="00AB57E3">
        <w:rPr>
          <w:b/>
        </w:rPr>
        <w:t>Синхро</w:t>
      </w:r>
      <w:r w:rsidR="00AA6C22" w:rsidRPr="00AB57E3">
        <w:rPr>
          <w:b/>
        </w:rPr>
        <w:t>н</w:t>
      </w:r>
      <w:r w:rsidR="00995AE5">
        <w:rPr>
          <w:b/>
        </w:rPr>
        <w:t>изированный учебный план на 202</w:t>
      </w:r>
      <w:r w:rsidR="00353C62">
        <w:rPr>
          <w:b/>
        </w:rPr>
        <w:t>2</w:t>
      </w:r>
      <w:r w:rsidR="00995AE5">
        <w:rPr>
          <w:b/>
        </w:rPr>
        <w:t>-202</w:t>
      </w:r>
      <w:r w:rsidR="00353C62">
        <w:rPr>
          <w:b/>
        </w:rPr>
        <w:t>3</w:t>
      </w:r>
      <w:r w:rsidR="00AA6C22" w:rsidRPr="00AB57E3">
        <w:rPr>
          <w:b/>
        </w:rPr>
        <w:t xml:space="preserve"> учебный </w:t>
      </w:r>
      <w:r w:rsidRPr="00AB57E3">
        <w:rPr>
          <w:b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8"/>
        <w:gridCol w:w="1492"/>
        <w:gridCol w:w="8"/>
        <w:gridCol w:w="8"/>
        <w:gridCol w:w="8"/>
        <w:gridCol w:w="1350"/>
        <w:gridCol w:w="3101"/>
        <w:gridCol w:w="726"/>
        <w:gridCol w:w="960"/>
        <w:gridCol w:w="990"/>
      </w:tblGrid>
      <w:tr w:rsidR="00396881" w:rsidTr="00396881">
        <w:tc>
          <w:tcPr>
            <w:tcW w:w="6895" w:type="dxa"/>
            <w:gridSpan w:val="8"/>
            <w:shd w:val="clear" w:color="auto" w:fill="BFBFBF" w:themeFill="background1" w:themeFillShade="BF"/>
          </w:tcPr>
          <w:p w:rsidR="00396881" w:rsidRDefault="00396881" w:rsidP="009D6138">
            <w:pPr>
              <w:jc w:val="center"/>
            </w:pPr>
            <w:r w:rsidRPr="009D6138">
              <w:rPr>
                <w:b/>
              </w:rPr>
              <w:t>«Основы программирования»</w:t>
            </w:r>
          </w:p>
          <w:p w:rsidR="00396881" w:rsidRDefault="00396881" w:rsidP="009D6138">
            <w:pPr>
              <w:jc w:val="center"/>
            </w:pPr>
            <w:r>
              <w:t>занятия (2-3 раза в неделю по 25 минут)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:rsidR="00396881" w:rsidRPr="00396881" w:rsidRDefault="00396881" w:rsidP="009D6138">
            <w:pPr>
              <w:jc w:val="center"/>
              <w:rPr>
                <w:b/>
                <w:sz w:val="20"/>
                <w:szCs w:val="20"/>
              </w:rPr>
            </w:pPr>
            <w:r w:rsidRPr="00396881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950" w:type="dxa"/>
            <w:gridSpan w:val="2"/>
            <w:shd w:val="clear" w:color="auto" w:fill="BFBFBF" w:themeFill="background1" w:themeFillShade="BF"/>
          </w:tcPr>
          <w:p w:rsidR="00396881" w:rsidRPr="00396881" w:rsidRDefault="00396881" w:rsidP="009D6138">
            <w:pPr>
              <w:jc w:val="center"/>
              <w:rPr>
                <w:b/>
                <w:sz w:val="20"/>
                <w:szCs w:val="20"/>
              </w:rPr>
            </w:pPr>
            <w:r w:rsidRPr="00396881">
              <w:rPr>
                <w:b/>
                <w:sz w:val="20"/>
                <w:szCs w:val="20"/>
              </w:rPr>
              <w:t>Из них</w:t>
            </w:r>
          </w:p>
        </w:tc>
      </w:tr>
      <w:tr w:rsidR="00396881" w:rsidTr="00396881">
        <w:tc>
          <w:tcPr>
            <w:tcW w:w="920" w:type="dxa"/>
            <w:shd w:val="clear" w:color="auto" w:fill="F2F2F2" w:themeFill="background1" w:themeFillShade="F2"/>
          </w:tcPr>
          <w:p w:rsidR="00396881" w:rsidRPr="009C77EB" w:rsidRDefault="00396881" w:rsidP="009C77EB">
            <w:pPr>
              <w:jc w:val="center"/>
            </w:pPr>
            <w:r w:rsidRPr="009C77EB">
              <w:t>неделя</w:t>
            </w:r>
          </w:p>
        </w:tc>
        <w:tc>
          <w:tcPr>
            <w:tcW w:w="1508" w:type="dxa"/>
            <w:gridSpan w:val="3"/>
            <w:shd w:val="clear" w:color="auto" w:fill="F2F2F2" w:themeFill="background1" w:themeFillShade="F2"/>
          </w:tcPr>
          <w:p w:rsidR="00396881" w:rsidRPr="009C77EB" w:rsidRDefault="00396881" w:rsidP="009C77EB">
            <w:pPr>
              <w:jc w:val="center"/>
            </w:pPr>
            <w:r w:rsidRPr="009C77EB">
              <w:t>Даты</w:t>
            </w:r>
          </w:p>
          <w:p w:rsidR="00396881" w:rsidRPr="009C77EB" w:rsidRDefault="00396881" w:rsidP="009C77EB">
            <w:pPr>
              <w:jc w:val="center"/>
            </w:pPr>
            <w:r w:rsidRPr="009C77EB">
              <w:t>(сентябрь-октябрь)</w:t>
            </w:r>
          </w:p>
        </w:tc>
        <w:tc>
          <w:tcPr>
            <w:tcW w:w="1366" w:type="dxa"/>
            <w:gridSpan w:val="3"/>
            <w:shd w:val="clear" w:color="auto" w:fill="F2F2F2" w:themeFill="background1" w:themeFillShade="F2"/>
          </w:tcPr>
          <w:p w:rsidR="00396881" w:rsidRPr="009C77EB" w:rsidRDefault="00396881" w:rsidP="009C77EB">
            <w:pPr>
              <w:jc w:val="center"/>
            </w:pPr>
            <w:r w:rsidRPr="009C77EB">
              <w:t>№ занятия</w:t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:rsidR="00396881" w:rsidRPr="009C77EB" w:rsidRDefault="00396881" w:rsidP="009C77EB">
            <w:pPr>
              <w:jc w:val="center"/>
            </w:pPr>
            <w:r w:rsidRPr="009C77EB">
              <w:t>Тема занятия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:rsidR="00396881" w:rsidRPr="00396881" w:rsidRDefault="00396881" w:rsidP="009C7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396881" w:rsidRPr="00396881" w:rsidRDefault="00396881" w:rsidP="009C77EB">
            <w:pPr>
              <w:jc w:val="center"/>
              <w:rPr>
                <w:sz w:val="20"/>
                <w:szCs w:val="20"/>
              </w:rPr>
            </w:pPr>
            <w:r w:rsidRPr="00396881">
              <w:rPr>
                <w:sz w:val="20"/>
                <w:szCs w:val="20"/>
              </w:rPr>
              <w:t>теория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396881" w:rsidRPr="00396881" w:rsidRDefault="00396881" w:rsidP="009C77EB">
            <w:pPr>
              <w:jc w:val="center"/>
              <w:rPr>
                <w:sz w:val="20"/>
                <w:szCs w:val="20"/>
              </w:rPr>
            </w:pPr>
            <w:r w:rsidRPr="00396881">
              <w:rPr>
                <w:sz w:val="20"/>
                <w:szCs w:val="20"/>
              </w:rPr>
              <w:t>практика</w:t>
            </w:r>
          </w:p>
        </w:tc>
      </w:tr>
      <w:tr w:rsidR="00396881" w:rsidTr="00396881">
        <w:tc>
          <w:tcPr>
            <w:tcW w:w="920" w:type="dxa"/>
            <w:vMerge w:val="restart"/>
          </w:tcPr>
          <w:p w:rsidR="00396881" w:rsidRDefault="00396881" w:rsidP="00051AE0">
            <w:r>
              <w:t>1</w:t>
            </w:r>
          </w:p>
          <w:p w:rsidR="00396881" w:rsidRDefault="00396881" w:rsidP="00051AE0"/>
        </w:tc>
        <w:tc>
          <w:tcPr>
            <w:tcW w:w="1508" w:type="dxa"/>
            <w:gridSpan w:val="3"/>
          </w:tcPr>
          <w:p w:rsidR="00396881" w:rsidRDefault="00396881" w:rsidP="00051AE0"/>
        </w:tc>
        <w:tc>
          <w:tcPr>
            <w:tcW w:w="1366" w:type="dxa"/>
            <w:gridSpan w:val="3"/>
          </w:tcPr>
          <w:p w:rsidR="00396881" w:rsidRDefault="00396881" w:rsidP="00051AE0">
            <w:r>
              <w:t>Занятие 1</w:t>
            </w:r>
          </w:p>
        </w:tc>
        <w:tc>
          <w:tcPr>
            <w:tcW w:w="3101" w:type="dxa"/>
          </w:tcPr>
          <w:p w:rsidR="00AA6C22" w:rsidRDefault="00AA6C22" w:rsidP="00AA6C22">
            <w:r>
              <w:t xml:space="preserve">Вводное занятие. </w:t>
            </w:r>
            <w:r w:rsidRPr="001B19EF">
              <w:t>Инструктаж по технике безопасности</w:t>
            </w:r>
            <w:r w:rsidRPr="009D6138">
              <w:t xml:space="preserve"> </w:t>
            </w:r>
          </w:p>
          <w:p w:rsidR="00396881" w:rsidRDefault="00396881" w:rsidP="00AA6C22">
            <w:r w:rsidRPr="009D6138">
              <w:t>Роботы — кто это?</w:t>
            </w:r>
            <w:r>
              <w:t xml:space="preserve"> </w:t>
            </w:r>
          </w:p>
        </w:tc>
        <w:tc>
          <w:tcPr>
            <w:tcW w:w="726" w:type="dxa"/>
          </w:tcPr>
          <w:p w:rsidR="00396881" w:rsidRPr="009D6138" w:rsidRDefault="00B64D77" w:rsidP="00BF3C75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396881" w:rsidRPr="009D6138" w:rsidRDefault="00BF3C75" w:rsidP="00BF3C75">
            <w:pPr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396881" w:rsidRPr="009D6138" w:rsidRDefault="00BF3C75" w:rsidP="00BF3C75">
            <w:pPr>
              <w:jc w:val="center"/>
            </w:pPr>
            <w:r w:rsidRPr="00BF3C75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9D6138">
            <w:r w:rsidRPr="00ED143F">
              <w:t xml:space="preserve">Занятие </w:t>
            </w:r>
            <w:r>
              <w:t>2</w:t>
            </w:r>
          </w:p>
        </w:tc>
        <w:tc>
          <w:tcPr>
            <w:tcW w:w="3101" w:type="dxa"/>
          </w:tcPr>
          <w:p w:rsidR="00BF3C75" w:rsidRDefault="00BF3C75" w:rsidP="00051AE0">
            <w:r w:rsidRPr="009D6138">
              <w:t xml:space="preserve">Кто ты, </w:t>
            </w:r>
            <w:proofErr w:type="spellStart"/>
            <w:r w:rsidRPr="009D6138">
              <w:t>Микибот</w:t>
            </w:r>
            <w:proofErr w:type="spellEnd"/>
            <w:r w:rsidRPr="009D6138">
              <w:t>?!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9D6138">
            <w:r w:rsidRPr="00ED143F">
              <w:t xml:space="preserve">Занятие </w:t>
            </w:r>
            <w:r>
              <w:t>3</w:t>
            </w:r>
          </w:p>
        </w:tc>
        <w:tc>
          <w:tcPr>
            <w:tcW w:w="3101" w:type="dxa"/>
          </w:tcPr>
          <w:p w:rsidR="00BF3C75" w:rsidRDefault="00BF3C75" w:rsidP="00051AE0">
            <w:r w:rsidRPr="009D6138">
              <w:t xml:space="preserve">Что ты можешь, </w:t>
            </w:r>
            <w:proofErr w:type="spellStart"/>
            <w:r w:rsidRPr="009D6138">
              <w:t>Микибот</w:t>
            </w:r>
            <w:proofErr w:type="spellEnd"/>
            <w:r w:rsidRPr="009D6138">
              <w:t>?!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2</w:t>
            </w:r>
          </w:p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9D6138">
            <w:r w:rsidRPr="00ED143F">
              <w:t xml:space="preserve">Занятие </w:t>
            </w:r>
            <w:r>
              <w:t>4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>, знакомься, это Я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9D6138">
            <w:r w:rsidRPr="00ED143F">
              <w:t xml:space="preserve">Занятие </w:t>
            </w:r>
            <w:r>
              <w:t>5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гуляет по городу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3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9D6138">
            <w:r w:rsidRPr="00ED143F">
              <w:t xml:space="preserve">Занятие </w:t>
            </w:r>
            <w:r>
              <w:t>6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="007C0D52">
              <w:t xml:space="preserve"> </w:t>
            </w:r>
            <w:r w:rsidRPr="009D6138">
              <w:t>за городом.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9D6138">
            <w:r w:rsidRPr="00ED143F">
              <w:t xml:space="preserve">Занятие </w:t>
            </w:r>
            <w:r>
              <w:t>7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на рыбалке.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4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9D6138">
            <w:r w:rsidRPr="00ED143F">
              <w:t xml:space="preserve">Занятие </w:t>
            </w:r>
            <w:r>
              <w:t>8</w:t>
            </w:r>
          </w:p>
        </w:tc>
        <w:tc>
          <w:tcPr>
            <w:tcW w:w="3101" w:type="dxa"/>
          </w:tcPr>
          <w:p w:rsidR="00BF3C75" w:rsidRDefault="00BF3C75" w:rsidP="00051AE0">
            <w:r w:rsidRPr="009D6138">
              <w:t xml:space="preserve">Вечеринка с </w:t>
            </w:r>
            <w:proofErr w:type="spellStart"/>
            <w:r w:rsidRPr="009D6138">
              <w:t>Микибот</w:t>
            </w:r>
            <w:proofErr w:type="spellEnd"/>
            <w:r w:rsidRPr="009D6138">
              <w:t>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9D6138">
            <w:r w:rsidRPr="00ED143F">
              <w:t xml:space="preserve">Занятие </w:t>
            </w:r>
            <w:r>
              <w:t>9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на конкурсе талантов!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5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0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готовит праздник!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1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учит цифры.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6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2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хочет есть.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3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ленится.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7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4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- на старт!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5</w:t>
            </w:r>
          </w:p>
        </w:tc>
        <w:tc>
          <w:tcPr>
            <w:tcW w:w="3101" w:type="dxa"/>
          </w:tcPr>
          <w:p w:rsidR="00BF3C75" w:rsidRDefault="00BF3C75" w:rsidP="00051AE0">
            <w:r w:rsidRPr="009D6138">
              <w:t>Роботы для каждого!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8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6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на тренировке.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EB2DF1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7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9D6138">
              <w:t>Микибот</w:t>
            </w:r>
            <w:proofErr w:type="spellEnd"/>
            <w:r w:rsidRPr="009D6138">
              <w:t xml:space="preserve"> - на Чемпионате!</w:t>
            </w:r>
          </w:p>
        </w:tc>
        <w:tc>
          <w:tcPr>
            <w:tcW w:w="726" w:type="dxa"/>
          </w:tcPr>
          <w:p w:rsidR="00BF3C75" w:rsidRPr="009D6138" w:rsidRDefault="006F5A9B" w:rsidP="00BF3C75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>
            <w:r w:rsidRPr="00ED143F">
              <w:t>Занятие 1</w:t>
            </w:r>
            <w:r>
              <w:t>8</w:t>
            </w:r>
          </w:p>
        </w:tc>
        <w:tc>
          <w:tcPr>
            <w:tcW w:w="3101" w:type="dxa"/>
          </w:tcPr>
          <w:p w:rsidR="00BF3C75" w:rsidRDefault="00BF3C75" w:rsidP="00051AE0">
            <w:r w:rsidRPr="009D6138">
              <w:t>Мой робот!</w:t>
            </w:r>
          </w:p>
        </w:tc>
        <w:tc>
          <w:tcPr>
            <w:tcW w:w="726" w:type="dxa"/>
          </w:tcPr>
          <w:p w:rsidR="00BF3C75" w:rsidRPr="009D6138" w:rsidRDefault="006F5A9B" w:rsidP="00BF3C75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6895" w:type="dxa"/>
            <w:gridSpan w:val="8"/>
            <w:shd w:val="clear" w:color="auto" w:fill="BFBFBF" w:themeFill="background1" w:themeFillShade="BF"/>
          </w:tcPr>
          <w:p w:rsidR="00BF3C75" w:rsidRDefault="00BF3C75" w:rsidP="009C77EB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9D6138">
              <w:rPr>
                <w:b/>
              </w:rPr>
              <w:t>«Основы математики и теории вероятности»</w:t>
            </w:r>
          </w:p>
          <w:p w:rsidR="00BF3C75" w:rsidRPr="009D6138" w:rsidRDefault="00BF3C75" w:rsidP="009C77EB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>
              <w:t>занятия (2-3 раза в неделю по 25 минут)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:rsidR="00BF3C75" w:rsidRPr="009D6138" w:rsidRDefault="00BF3C75" w:rsidP="00BF3C7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396881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950" w:type="dxa"/>
            <w:gridSpan w:val="2"/>
            <w:shd w:val="clear" w:color="auto" w:fill="BFBFBF" w:themeFill="background1" w:themeFillShade="BF"/>
          </w:tcPr>
          <w:p w:rsidR="00BF3C75" w:rsidRPr="009D6138" w:rsidRDefault="00BF3C75" w:rsidP="00BF3C7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396881">
              <w:rPr>
                <w:b/>
                <w:sz w:val="20"/>
                <w:szCs w:val="20"/>
              </w:rPr>
              <w:t>Из них</w:t>
            </w:r>
          </w:p>
        </w:tc>
      </w:tr>
      <w:tr w:rsidR="00BF3C75" w:rsidTr="00396881">
        <w:tc>
          <w:tcPr>
            <w:tcW w:w="920" w:type="dxa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неделя</w:t>
            </w:r>
          </w:p>
        </w:tc>
        <w:tc>
          <w:tcPr>
            <w:tcW w:w="1516" w:type="dxa"/>
            <w:gridSpan w:val="4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Даты</w:t>
            </w:r>
          </w:p>
          <w:p w:rsidR="00BF3C75" w:rsidRDefault="00BF3C75" w:rsidP="009C77EB">
            <w:pPr>
              <w:jc w:val="center"/>
            </w:pPr>
            <w:r>
              <w:t>(ноябрь-декабрь)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№ занятия</w:t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Тема занятия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lastRenderedPageBreak/>
              <w:t>1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>
              <w:t>Занятие 1</w:t>
            </w:r>
          </w:p>
        </w:tc>
        <w:tc>
          <w:tcPr>
            <w:tcW w:w="3101" w:type="dxa"/>
          </w:tcPr>
          <w:p w:rsidR="00BF3C75" w:rsidRDefault="00BF3C75" w:rsidP="00051AE0">
            <w:r w:rsidRPr="009D6138">
              <w:t>Волшебные фигуры.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2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Занятие для волшебников!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2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3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5F2FBE">
              <w:t>Микибот</w:t>
            </w:r>
            <w:proofErr w:type="spellEnd"/>
            <w:r w:rsidRPr="005F2FBE">
              <w:t xml:space="preserve"> потрясен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4</w:t>
            </w:r>
          </w:p>
        </w:tc>
        <w:tc>
          <w:tcPr>
            <w:tcW w:w="3101" w:type="dxa"/>
          </w:tcPr>
          <w:p w:rsidR="00BF3C75" w:rsidRDefault="00BF3C75" w:rsidP="00051AE0">
            <w:proofErr w:type="spellStart"/>
            <w:r w:rsidRPr="005F2FBE">
              <w:t>Микибот</w:t>
            </w:r>
            <w:proofErr w:type="spellEnd"/>
            <w:r w:rsidRPr="005F2FBE">
              <w:t xml:space="preserve"> сдает экзамен.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3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5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Веселые старты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6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 xml:space="preserve">Выбор </w:t>
            </w:r>
            <w:proofErr w:type="spellStart"/>
            <w:r w:rsidRPr="005F2FBE">
              <w:t>Микибота</w:t>
            </w:r>
            <w:proofErr w:type="spellEnd"/>
            <w:r w:rsidRPr="005F2FBE">
              <w:t>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4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7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Двойной бросок.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8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Могу лучше!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5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9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 xml:space="preserve">Новые знакомства </w:t>
            </w:r>
            <w:proofErr w:type="spellStart"/>
            <w:r w:rsidRPr="005F2FBE">
              <w:t>Микибота</w:t>
            </w:r>
            <w:proofErr w:type="spellEnd"/>
            <w:r w:rsidRPr="005F2FBE">
              <w:t>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0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Иду к тебе!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1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Супер герой Плюс!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6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2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Супер герой Минус!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3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Скок — перескок!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4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Навстречу друг к другу.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6B6B9A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7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5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Ювелирных дел мастер.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6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Невероятная Теория.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5C2836" w:rsidP="00051AE0">
            <w:r>
              <w:t>8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7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>Куда</w:t>
            </w:r>
            <w:r>
              <w:t xml:space="preserve"> </w:t>
            </w:r>
            <w:r w:rsidRPr="005F2FBE">
              <w:t>пойдет</w:t>
            </w:r>
            <w:r>
              <w:t xml:space="preserve"> </w:t>
            </w:r>
            <w:proofErr w:type="gramStart"/>
            <w:r w:rsidRPr="005F2FBE">
              <w:t>наш</w:t>
            </w:r>
            <w:proofErr w:type="gramEnd"/>
            <w:r w:rsidRPr="005F2FBE">
              <w:t xml:space="preserve"> </w:t>
            </w:r>
            <w:proofErr w:type="spellStart"/>
            <w:r w:rsidRPr="005F2FBE">
              <w:t>М</w:t>
            </w:r>
            <w:r>
              <w:t>икибот</w:t>
            </w:r>
            <w:proofErr w:type="spellEnd"/>
            <w:r>
              <w:t>?!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8</w:t>
            </w:r>
          </w:p>
        </w:tc>
        <w:tc>
          <w:tcPr>
            <w:tcW w:w="3101" w:type="dxa"/>
          </w:tcPr>
          <w:p w:rsidR="00BF3C75" w:rsidRDefault="00BF3C75" w:rsidP="00051AE0">
            <w:r w:rsidRPr="005F2FBE">
              <w:t xml:space="preserve">Дом для </w:t>
            </w:r>
            <w:proofErr w:type="spellStart"/>
            <w:r w:rsidRPr="005F2FBE">
              <w:t>Микибота</w:t>
            </w:r>
            <w:proofErr w:type="spellEnd"/>
            <w:r w:rsidRPr="005F2FBE">
              <w:t>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6895" w:type="dxa"/>
            <w:gridSpan w:val="8"/>
            <w:shd w:val="clear" w:color="auto" w:fill="BFBFBF" w:themeFill="background1" w:themeFillShade="BF"/>
          </w:tcPr>
          <w:p w:rsidR="00BF3C75" w:rsidRPr="005F2FBE" w:rsidRDefault="00BF3C75" w:rsidP="005F2FBE">
            <w:pPr>
              <w:jc w:val="center"/>
              <w:rPr>
                <w:b/>
              </w:rPr>
            </w:pPr>
            <w:r w:rsidRPr="005F2FBE">
              <w:rPr>
                <w:b/>
              </w:rPr>
              <w:t>«Основы картографии и астрономии»</w:t>
            </w:r>
          </w:p>
          <w:p w:rsidR="00BF3C75" w:rsidRPr="005F2FBE" w:rsidRDefault="00BF3C75" w:rsidP="005F2FBE">
            <w:pPr>
              <w:jc w:val="center"/>
            </w:pPr>
            <w:r>
              <w:t>занятия (1-2 раза в неделю по 25 минут)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:rsidR="00BF3C75" w:rsidRPr="009D6138" w:rsidRDefault="00BF3C75" w:rsidP="00BF3C7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396881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950" w:type="dxa"/>
            <w:gridSpan w:val="2"/>
            <w:shd w:val="clear" w:color="auto" w:fill="BFBFBF" w:themeFill="background1" w:themeFillShade="BF"/>
          </w:tcPr>
          <w:p w:rsidR="00BF3C75" w:rsidRPr="009D6138" w:rsidRDefault="00BF3C75" w:rsidP="00BF3C7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396881">
              <w:rPr>
                <w:b/>
                <w:sz w:val="20"/>
                <w:szCs w:val="20"/>
              </w:rPr>
              <w:t>Из них</w:t>
            </w:r>
          </w:p>
        </w:tc>
      </w:tr>
      <w:tr w:rsidR="00BF3C75" w:rsidTr="00396881">
        <w:tc>
          <w:tcPr>
            <w:tcW w:w="928" w:type="dxa"/>
            <w:gridSpan w:val="2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неделя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Даты</w:t>
            </w:r>
          </w:p>
          <w:p w:rsidR="00BF3C75" w:rsidRDefault="00BF3C75" w:rsidP="009C77EB">
            <w:pPr>
              <w:jc w:val="center"/>
            </w:pPr>
            <w:r>
              <w:t>(январь-март)</w:t>
            </w:r>
          </w:p>
        </w:tc>
        <w:tc>
          <w:tcPr>
            <w:tcW w:w="1374" w:type="dxa"/>
            <w:gridSpan w:val="4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№ занятия</w:t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Тема занятия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1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>
              <w:t>Занятие 1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Зачем тебе карта?!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2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Что сказала карта?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2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3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 xml:space="preserve">Дом </w:t>
            </w:r>
            <w:proofErr w:type="spellStart"/>
            <w:r w:rsidRPr="005F2FBE">
              <w:t>хоббита</w:t>
            </w:r>
            <w:proofErr w:type="spellEnd"/>
            <w:r w:rsidRPr="005F2FBE">
              <w:t>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4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Мама, я - картограф!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3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5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Письмо для инопланетян!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6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Тайна острова сокровищ!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4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7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Моя чудесная планета!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8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Почему Космос — это круто?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5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 xml:space="preserve">Занятие </w:t>
            </w:r>
            <w:r>
              <w:t>9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Семья звезды по имени Солнце!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0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Что нам делать с Меркурием?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6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1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Юпитер - президент среди планет!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2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Сестра Земли - Венера.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7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3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Кто найдет кольца Сатурна?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4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Высаживаемся на Марсе!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</w:tcPr>
          <w:p w:rsidR="00BF3C75" w:rsidRDefault="00BF3C75" w:rsidP="00051AE0">
            <w:r>
              <w:t>8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5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Сквозь алмазы к дальним звездам!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</w:tcPr>
          <w:p w:rsidR="00BF3C75" w:rsidRDefault="00BF3C75" w:rsidP="00051AE0">
            <w:r>
              <w:t>9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6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Космическое тур</w:t>
            </w:r>
            <w:proofErr w:type="gramStart"/>
            <w:r w:rsidRPr="005F2FBE">
              <w:t>.</w:t>
            </w:r>
            <w:proofErr w:type="gramEnd"/>
            <w:r w:rsidRPr="005F2FBE">
              <w:t xml:space="preserve"> </w:t>
            </w:r>
            <w:proofErr w:type="gramStart"/>
            <w:r w:rsidRPr="005F2FBE">
              <w:t>а</w:t>
            </w:r>
            <w:proofErr w:type="gramEnd"/>
            <w:r w:rsidRPr="005F2FBE">
              <w:t>гентство!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10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7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Экзамены для супер астронавтов!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ED143F">
              <w:t>Занятие 1</w:t>
            </w:r>
            <w:r>
              <w:t>8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5F2FBE">
              <w:t>Открой свою планету!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6895" w:type="dxa"/>
            <w:gridSpan w:val="8"/>
            <w:shd w:val="clear" w:color="auto" w:fill="BFBFBF" w:themeFill="background1" w:themeFillShade="BF"/>
          </w:tcPr>
          <w:p w:rsidR="00BF3C75" w:rsidRPr="002C7F54" w:rsidRDefault="00BF3C75" w:rsidP="009C77EB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2C7F54">
              <w:rPr>
                <w:b/>
              </w:rPr>
              <w:lastRenderedPageBreak/>
              <w:t>«Основы криптографии»</w:t>
            </w:r>
          </w:p>
          <w:p w:rsidR="00BF3C75" w:rsidRPr="005F2FBE" w:rsidRDefault="00BF3C75" w:rsidP="009C77EB">
            <w:pPr>
              <w:shd w:val="clear" w:color="auto" w:fill="BFBFBF" w:themeFill="background1" w:themeFillShade="BF"/>
              <w:jc w:val="center"/>
            </w:pPr>
            <w:r w:rsidRPr="005F2FBE">
              <w:t>(занятия 2 раза в неделю по 25 мин.)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:rsidR="00BF3C75" w:rsidRPr="009D6138" w:rsidRDefault="00BF3C75" w:rsidP="00BF3C7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396881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950" w:type="dxa"/>
            <w:gridSpan w:val="2"/>
            <w:shd w:val="clear" w:color="auto" w:fill="BFBFBF" w:themeFill="background1" w:themeFillShade="BF"/>
          </w:tcPr>
          <w:p w:rsidR="00BF3C75" w:rsidRPr="009D6138" w:rsidRDefault="00BF3C75" w:rsidP="00BF3C7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396881">
              <w:rPr>
                <w:b/>
                <w:sz w:val="20"/>
                <w:szCs w:val="20"/>
              </w:rPr>
              <w:t>Из них</w:t>
            </w:r>
          </w:p>
        </w:tc>
      </w:tr>
      <w:tr w:rsidR="00BF3C75" w:rsidTr="00396881">
        <w:tc>
          <w:tcPr>
            <w:tcW w:w="920" w:type="dxa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неделя</w:t>
            </w:r>
          </w:p>
        </w:tc>
        <w:tc>
          <w:tcPr>
            <w:tcW w:w="1524" w:type="dxa"/>
            <w:gridSpan w:val="5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Даты</w:t>
            </w:r>
          </w:p>
          <w:p w:rsidR="00BF3C75" w:rsidRDefault="00BF3C75" w:rsidP="009C77EB">
            <w:pPr>
              <w:jc w:val="center"/>
            </w:pPr>
            <w:r>
              <w:t>(март-май)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№ занятия</w:t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:rsidR="00BF3C75" w:rsidRDefault="00BF3C75" w:rsidP="009C77EB">
            <w:pPr>
              <w:jc w:val="center"/>
            </w:pPr>
            <w:r>
              <w:t>Тема занятия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F3C75" w:rsidRDefault="00BF3C75" w:rsidP="00BF3C75">
            <w:pPr>
              <w:jc w:val="center"/>
            </w:pP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1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Пойми меня.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2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Удивительная посылка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2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3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 xml:space="preserve">Предупредите </w:t>
            </w:r>
            <w:proofErr w:type="spellStart"/>
            <w:r w:rsidRPr="009C77EB">
              <w:t>Микибота</w:t>
            </w:r>
            <w:proofErr w:type="spellEnd"/>
            <w:r w:rsidRPr="009C77EB">
              <w:t>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4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Раскодируй природу.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BF3C75">
        <w:trPr>
          <w:trHeight w:val="70"/>
        </w:trPr>
        <w:tc>
          <w:tcPr>
            <w:tcW w:w="920" w:type="dxa"/>
            <w:vMerge w:val="restart"/>
          </w:tcPr>
          <w:p w:rsidR="00BF3C75" w:rsidRDefault="00BF3C75" w:rsidP="00051AE0">
            <w:r>
              <w:t>3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5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Музыкальные шифровки.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4A37CE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6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Не верь своим глазам.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4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7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Загадка Цезаря.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8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Чудеса колеса.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5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9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Тайная комната.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10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Выдели главное!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6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11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Тайна книги.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12</w:t>
            </w:r>
          </w:p>
        </w:tc>
        <w:tc>
          <w:tcPr>
            <w:tcW w:w="3101" w:type="dxa"/>
          </w:tcPr>
          <w:p w:rsidR="00BF3C75" w:rsidRPr="005F2FBE" w:rsidRDefault="00BF3C75" w:rsidP="00051AE0">
            <w:proofErr w:type="spellStart"/>
            <w:r w:rsidRPr="009C77EB">
              <w:t>Микибот</w:t>
            </w:r>
            <w:proofErr w:type="spellEnd"/>
            <w:r w:rsidRPr="009C77EB">
              <w:t xml:space="preserve"> зажигает.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7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13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Кто брал чайник?!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14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Секрет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8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15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Здравствуй, Вселенная!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16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Перехват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 w:val="restart"/>
          </w:tcPr>
          <w:p w:rsidR="00BF3C75" w:rsidRDefault="00BF3C75" w:rsidP="00051AE0">
            <w:r>
              <w:t>9</w:t>
            </w:r>
          </w:p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Pr="009E7758" w:rsidRDefault="00BF3C75" w:rsidP="005F2FBE">
            <w:r w:rsidRPr="009E7758">
              <w:t>Занятие 17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Собери животных на Марс.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BF3C75" w:rsidTr="00396881">
        <w:tc>
          <w:tcPr>
            <w:tcW w:w="920" w:type="dxa"/>
            <w:vMerge/>
          </w:tcPr>
          <w:p w:rsidR="00BF3C75" w:rsidRDefault="00BF3C75" w:rsidP="00051AE0"/>
        </w:tc>
        <w:tc>
          <w:tcPr>
            <w:tcW w:w="1508" w:type="dxa"/>
            <w:gridSpan w:val="3"/>
          </w:tcPr>
          <w:p w:rsidR="00BF3C75" w:rsidRDefault="00BF3C75" w:rsidP="00051AE0"/>
        </w:tc>
        <w:tc>
          <w:tcPr>
            <w:tcW w:w="1366" w:type="dxa"/>
            <w:gridSpan w:val="3"/>
          </w:tcPr>
          <w:p w:rsidR="00BF3C75" w:rsidRDefault="00BF3C75" w:rsidP="005F2FBE">
            <w:r w:rsidRPr="009E7758">
              <w:t>Занятие 18</w:t>
            </w:r>
          </w:p>
        </w:tc>
        <w:tc>
          <w:tcPr>
            <w:tcW w:w="3101" w:type="dxa"/>
          </w:tcPr>
          <w:p w:rsidR="00BF3C75" w:rsidRPr="005F2FBE" w:rsidRDefault="00BF3C75" w:rsidP="00051AE0">
            <w:r w:rsidRPr="009C77EB">
              <w:t>Мой марсианский робот!</w:t>
            </w:r>
          </w:p>
        </w:tc>
        <w:tc>
          <w:tcPr>
            <w:tcW w:w="726" w:type="dxa"/>
          </w:tcPr>
          <w:p w:rsidR="00BF3C75" w:rsidRDefault="00BF3C75" w:rsidP="00BF3C75">
            <w:pPr>
              <w:jc w:val="center"/>
            </w:pPr>
            <w:r w:rsidRPr="00083F33">
              <w:t>1</w:t>
            </w:r>
          </w:p>
        </w:tc>
        <w:tc>
          <w:tcPr>
            <w:tcW w:w="96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  <w:tc>
          <w:tcPr>
            <w:tcW w:w="990" w:type="dxa"/>
          </w:tcPr>
          <w:p w:rsidR="00BF3C75" w:rsidRDefault="00BF3C75" w:rsidP="00BF3C75">
            <w:pPr>
              <w:jc w:val="center"/>
            </w:pPr>
            <w:r w:rsidRPr="006700E9">
              <w:t>0,5</w:t>
            </w:r>
          </w:p>
        </w:tc>
      </w:tr>
      <w:tr w:rsidR="00A11823" w:rsidTr="00995953">
        <w:tc>
          <w:tcPr>
            <w:tcW w:w="6895" w:type="dxa"/>
            <w:gridSpan w:val="8"/>
          </w:tcPr>
          <w:p w:rsidR="00A11823" w:rsidRPr="009C77EB" w:rsidRDefault="00A11823" w:rsidP="00051AE0">
            <w:r w:rsidRPr="007F6C09">
              <w:rPr>
                <w:b/>
              </w:rPr>
              <w:t>ИТОГО</w:t>
            </w:r>
          </w:p>
        </w:tc>
        <w:tc>
          <w:tcPr>
            <w:tcW w:w="726" w:type="dxa"/>
          </w:tcPr>
          <w:p w:rsidR="00A11823" w:rsidRPr="009C77EB" w:rsidRDefault="00A11823" w:rsidP="00051AE0">
            <w:r>
              <w:t>72</w:t>
            </w:r>
          </w:p>
        </w:tc>
        <w:tc>
          <w:tcPr>
            <w:tcW w:w="960" w:type="dxa"/>
          </w:tcPr>
          <w:p w:rsidR="00A11823" w:rsidRPr="009C77EB" w:rsidRDefault="00A11823" w:rsidP="00BF3C75">
            <w:pPr>
              <w:jc w:val="center"/>
            </w:pPr>
            <w:r>
              <w:t>36</w:t>
            </w:r>
          </w:p>
        </w:tc>
        <w:tc>
          <w:tcPr>
            <w:tcW w:w="990" w:type="dxa"/>
          </w:tcPr>
          <w:p w:rsidR="00A11823" w:rsidRPr="009C77EB" w:rsidRDefault="00A11823" w:rsidP="006F5A9B">
            <w:pPr>
              <w:jc w:val="center"/>
            </w:pPr>
            <w:r>
              <w:t>36</w:t>
            </w:r>
          </w:p>
        </w:tc>
      </w:tr>
    </w:tbl>
    <w:p w:rsidR="00051AE0" w:rsidRDefault="00051AE0" w:rsidP="00051AE0"/>
    <w:p w:rsidR="0097747D" w:rsidRPr="00A11823" w:rsidRDefault="0097747D" w:rsidP="0097747D">
      <w:pPr>
        <w:rPr>
          <w:b/>
        </w:rPr>
      </w:pPr>
      <w:r w:rsidRPr="00A11823">
        <w:rPr>
          <w:b/>
        </w:rPr>
        <w:t>Календарный учебный график: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1296"/>
        <w:gridCol w:w="1417"/>
        <w:gridCol w:w="1417"/>
        <w:gridCol w:w="1595"/>
        <w:gridCol w:w="2497"/>
      </w:tblGrid>
      <w:tr w:rsidR="0097747D" w:rsidTr="00E4513F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747D" w:rsidRDefault="0097747D" w:rsidP="00E4513F">
            <w:pPr>
              <w:jc w:val="center"/>
            </w:pPr>
            <w:r>
              <w:t>Дата начала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97747D" w:rsidRDefault="0097747D" w:rsidP="00E4513F">
            <w:pPr>
              <w:jc w:val="center"/>
            </w:pPr>
            <w:r>
              <w:t>Дата окончания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7747D" w:rsidRDefault="0097747D" w:rsidP="00E4513F">
            <w:pPr>
              <w:jc w:val="center"/>
            </w:pPr>
            <w:r>
              <w:t>Количество учебных недель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7747D" w:rsidRDefault="0097747D" w:rsidP="00E4513F">
            <w:pPr>
              <w:jc w:val="center"/>
            </w:pPr>
            <w:r>
              <w:t>Количество часов в год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97747D" w:rsidRDefault="0097747D" w:rsidP="00E4513F">
            <w:pPr>
              <w:jc w:val="center"/>
            </w:pPr>
            <w:r>
              <w:t>Место проведения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97747D" w:rsidRDefault="0097747D" w:rsidP="00E4513F">
            <w:pPr>
              <w:jc w:val="center"/>
            </w:pPr>
            <w:r>
              <w:t>Режим занятий</w:t>
            </w:r>
          </w:p>
        </w:tc>
      </w:tr>
      <w:tr w:rsidR="0097747D" w:rsidTr="00E4513F">
        <w:tc>
          <w:tcPr>
            <w:tcW w:w="1384" w:type="dxa"/>
            <w:vAlign w:val="center"/>
          </w:tcPr>
          <w:p w:rsidR="0097747D" w:rsidRDefault="00995AE5" w:rsidP="00F02077">
            <w:pPr>
              <w:jc w:val="center"/>
            </w:pPr>
            <w:r>
              <w:t>01.09.202</w:t>
            </w:r>
            <w:r w:rsidR="00F02077">
              <w:t>2</w:t>
            </w:r>
          </w:p>
        </w:tc>
        <w:tc>
          <w:tcPr>
            <w:tcW w:w="1296" w:type="dxa"/>
            <w:vAlign w:val="center"/>
          </w:tcPr>
          <w:p w:rsidR="0097747D" w:rsidRDefault="00995AE5" w:rsidP="00F02077">
            <w:pPr>
              <w:jc w:val="center"/>
            </w:pPr>
            <w:r>
              <w:t>31.05.202</w:t>
            </w:r>
            <w:r w:rsidR="00F02077">
              <w:t>3</w:t>
            </w:r>
          </w:p>
        </w:tc>
        <w:tc>
          <w:tcPr>
            <w:tcW w:w="1417" w:type="dxa"/>
            <w:vAlign w:val="center"/>
          </w:tcPr>
          <w:p w:rsidR="0097747D" w:rsidRDefault="0097747D" w:rsidP="00E4513F">
            <w:pPr>
              <w:jc w:val="center"/>
            </w:pPr>
            <w:r>
              <w:t>36</w:t>
            </w:r>
          </w:p>
        </w:tc>
        <w:tc>
          <w:tcPr>
            <w:tcW w:w="1417" w:type="dxa"/>
            <w:vAlign w:val="center"/>
          </w:tcPr>
          <w:p w:rsidR="0097747D" w:rsidRDefault="0097747D" w:rsidP="00E4513F">
            <w:pPr>
              <w:jc w:val="center"/>
            </w:pPr>
            <w:r>
              <w:t>72</w:t>
            </w:r>
          </w:p>
        </w:tc>
        <w:tc>
          <w:tcPr>
            <w:tcW w:w="1595" w:type="dxa"/>
            <w:vAlign w:val="center"/>
          </w:tcPr>
          <w:p w:rsidR="0097747D" w:rsidRDefault="0097747D" w:rsidP="00E4513F">
            <w:pPr>
              <w:jc w:val="center"/>
            </w:pPr>
            <w:r>
              <w:t>МДОУ «Детский сад «Родничок»</w:t>
            </w:r>
          </w:p>
        </w:tc>
        <w:tc>
          <w:tcPr>
            <w:tcW w:w="2497" w:type="dxa"/>
            <w:vAlign w:val="center"/>
          </w:tcPr>
          <w:p w:rsidR="0097747D" w:rsidRPr="007C0D52" w:rsidRDefault="0097747D" w:rsidP="00E4513F">
            <w:pPr>
              <w:pBdr>
                <w:bottom w:val="single" w:sz="4" w:space="1" w:color="FFFFFF"/>
              </w:pBdr>
              <w:jc w:val="center"/>
            </w:pPr>
            <w:r w:rsidRPr="007C0D52">
              <w:t xml:space="preserve">2-3 раза в неделю </w:t>
            </w:r>
            <w:r>
              <w:t>по</w:t>
            </w:r>
            <w:r w:rsidRPr="00AB57E3">
              <w:t xml:space="preserve"> 1 академическому часу (25 минут)</w:t>
            </w:r>
            <w:r w:rsidRPr="007C0D52">
              <w:t xml:space="preserve"> во второй половине дня.</w:t>
            </w:r>
          </w:p>
          <w:p w:rsidR="0097747D" w:rsidRDefault="0097747D" w:rsidP="00E4513F">
            <w:pPr>
              <w:jc w:val="center"/>
            </w:pPr>
          </w:p>
        </w:tc>
      </w:tr>
    </w:tbl>
    <w:p w:rsidR="00B52B00" w:rsidRDefault="00B52B00" w:rsidP="00051AE0"/>
    <w:p w:rsidR="007432E1" w:rsidRDefault="007432E1" w:rsidP="007432E1">
      <w:pPr>
        <w:pStyle w:val="1"/>
        <w:numPr>
          <w:ilvl w:val="0"/>
          <w:numId w:val="1"/>
        </w:numPr>
      </w:pPr>
      <w:bookmarkStart w:id="6" w:name="_Toc106701593"/>
      <w:r>
        <w:t>Содержание</w:t>
      </w:r>
      <w:bookmarkEnd w:id="6"/>
    </w:p>
    <w:p w:rsidR="001866D2" w:rsidRPr="00812547" w:rsidRDefault="001866D2" w:rsidP="00812547">
      <w:pPr>
        <w:pStyle w:val="ad"/>
        <w:numPr>
          <w:ilvl w:val="1"/>
          <w:numId w:val="1"/>
        </w:numPr>
        <w:outlineLvl w:val="1"/>
        <w:rPr>
          <w:b/>
        </w:rPr>
      </w:pPr>
      <w:bookmarkStart w:id="7" w:name="_Toc106701594"/>
      <w:r w:rsidRPr="00812547">
        <w:rPr>
          <w:b/>
        </w:rPr>
        <w:t>Основы программирования.</w:t>
      </w:r>
      <w:bookmarkEnd w:id="7"/>
    </w:p>
    <w:p w:rsidR="001866D2" w:rsidRDefault="001866D2" w:rsidP="002C7F54">
      <w:pPr>
        <w:spacing w:after="0" w:line="240" w:lineRule="auto"/>
        <w:jc w:val="both"/>
      </w:pPr>
      <w:r w:rsidRPr="00812547">
        <w:rPr>
          <w:b/>
        </w:rPr>
        <w:t>Цели</w:t>
      </w:r>
      <w:r>
        <w:t>:</w:t>
      </w:r>
      <w:r w:rsidR="00812547">
        <w:t xml:space="preserve"> введение дошкольника в основы программирования </w:t>
      </w:r>
      <w:r>
        <w:t>и робототехники.</w:t>
      </w:r>
      <w:r w:rsidR="00AB57E3">
        <w:t xml:space="preserve"> </w:t>
      </w:r>
    </w:p>
    <w:p w:rsidR="00A11823" w:rsidRDefault="001866D2" w:rsidP="002C7F54">
      <w:pPr>
        <w:spacing w:after="0" w:line="240" w:lineRule="auto"/>
        <w:jc w:val="both"/>
      </w:pPr>
      <w:r w:rsidRPr="00812547">
        <w:rPr>
          <w:b/>
        </w:rPr>
        <w:t>Задачи:</w:t>
      </w:r>
      <w:r w:rsidR="00812547">
        <w:t xml:space="preserve"> формирование у дошкольника</w:t>
      </w:r>
      <w:r w:rsidR="004B6C2D">
        <w:t xml:space="preserve"> навыков соблюдения</w:t>
      </w:r>
      <w:r w:rsidR="004B6C2D" w:rsidRPr="004B6C2D">
        <w:t xml:space="preserve"> техник</w:t>
      </w:r>
      <w:r w:rsidR="004B6C2D">
        <w:t>и</w:t>
      </w:r>
      <w:r w:rsidR="004B6C2D" w:rsidRPr="004B6C2D">
        <w:t xml:space="preserve"> безопасности и </w:t>
      </w:r>
      <w:r w:rsidR="004B6C2D">
        <w:t xml:space="preserve">умения </w:t>
      </w:r>
      <w:r w:rsidR="004B6C2D" w:rsidRPr="004B6C2D">
        <w:t>организовывать рабочее место</w:t>
      </w:r>
      <w:r w:rsidR="004B6C2D">
        <w:t xml:space="preserve">, </w:t>
      </w:r>
      <w:r w:rsidR="00812547">
        <w:t xml:space="preserve">базовых навыков в </w:t>
      </w:r>
      <w:r>
        <w:t>области программирования и робототехники; проведение ранней профориен</w:t>
      </w:r>
      <w:r w:rsidR="00812547">
        <w:t>тации по профессиям:  инженер, программист</w:t>
      </w:r>
      <w:r w:rsidR="00A11823">
        <w:t xml:space="preserve">, ученый, строитель, дизайнер; </w:t>
      </w:r>
    </w:p>
    <w:p w:rsidR="00812547" w:rsidRDefault="00812547" w:rsidP="002C7F54">
      <w:pPr>
        <w:spacing w:after="0" w:line="240" w:lineRule="auto"/>
        <w:jc w:val="both"/>
      </w:pPr>
      <w:r>
        <w:t xml:space="preserve">развитие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действий, уверенности ребенка в своих силах; развитие интересов и познавательной </w:t>
      </w:r>
      <w:r w:rsidR="001866D2">
        <w:t xml:space="preserve">мотивации, </w:t>
      </w:r>
      <w:r>
        <w:t xml:space="preserve">выработка командной деятельности; </w:t>
      </w:r>
    </w:p>
    <w:p w:rsidR="00812547" w:rsidRDefault="00812547" w:rsidP="002C7F54">
      <w:pPr>
        <w:spacing w:after="0" w:line="240" w:lineRule="auto"/>
        <w:jc w:val="both"/>
      </w:pPr>
      <w:r>
        <w:t xml:space="preserve">формирование </w:t>
      </w:r>
      <w:r w:rsidR="001866D2">
        <w:t>пози</w:t>
      </w:r>
      <w:r>
        <w:t xml:space="preserve">тивно-конструктивного  подхода к анализу </w:t>
      </w:r>
      <w:r w:rsidR="001866D2">
        <w:t xml:space="preserve">ребенком  ситуации  и  исправлению ошибок. </w:t>
      </w:r>
    </w:p>
    <w:p w:rsidR="00A11823" w:rsidRDefault="00812547" w:rsidP="002C7F54">
      <w:pPr>
        <w:spacing w:after="0" w:line="240" w:lineRule="auto"/>
        <w:jc w:val="both"/>
      </w:pPr>
      <w:r w:rsidRPr="002C7F54">
        <w:rPr>
          <w:b/>
        </w:rPr>
        <w:lastRenderedPageBreak/>
        <w:t xml:space="preserve">Сюжетно-ролевая легенда </w:t>
      </w:r>
      <w:r w:rsidR="001866D2" w:rsidRPr="002C7F54">
        <w:rPr>
          <w:b/>
        </w:rPr>
        <w:t>программы</w:t>
      </w:r>
      <w:r w:rsidR="001866D2">
        <w:t>:</w:t>
      </w:r>
      <w:r w:rsidR="007C0CE5">
        <w:t xml:space="preserve"> </w:t>
      </w:r>
      <w:r w:rsidR="001866D2">
        <w:t xml:space="preserve">с далекой планеты, на которой живут «умные» мыши, прилетел робот-мышь по имени </w:t>
      </w:r>
      <w:proofErr w:type="spellStart"/>
      <w:r w:rsidR="001866D2">
        <w:t>Микибот</w:t>
      </w:r>
      <w:proofErr w:type="spellEnd"/>
      <w:r w:rsidR="001866D2">
        <w:t>, посланный изучать Космос и искать разумные существа. Ребята знакомят гостя-робота с людьми, их жизнью через реализацию серии проектов, где дети выступают в роли «учителей» по отношению к роботу: обучают его, устраивают для него праздники,  строят  города  и  деревни,  проводят</w:t>
      </w:r>
      <w:r w:rsidR="002C7F54">
        <w:t xml:space="preserve"> </w:t>
      </w:r>
      <w:r w:rsidR="001866D2">
        <w:t>экскурсии,  игры,  эстафеты, проходят лабиринты, разучивают танцы вместе с роботом, и т.д.</w:t>
      </w:r>
      <w:r w:rsidR="002C7F54">
        <w:t xml:space="preserve"> </w:t>
      </w:r>
      <w:proofErr w:type="gramStart"/>
      <w:r w:rsidR="001866D2" w:rsidRPr="002C7F54">
        <w:rPr>
          <w:b/>
        </w:rPr>
        <w:t>Основные понятия и навыки</w:t>
      </w:r>
      <w:r w:rsidR="001866D2">
        <w:t>: обучение пошаговому программированию без</w:t>
      </w:r>
      <w:r w:rsidR="002C6730">
        <w:t xml:space="preserve">  компьютеров  и  планшетов</w:t>
      </w:r>
      <w:r w:rsidR="001866D2">
        <w:t>;  осваивание  базовых  принципов построения    алгоритмов;    знакомство    с</w:t>
      </w:r>
      <w:r w:rsidR="002C7F54">
        <w:t xml:space="preserve"> </w:t>
      </w:r>
      <w:r w:rsidR="001866D2">
        <w:t>ключевыми    понятиями программирования:</w:t>
      </w:r>
      <w:r w:rsidR="002C7F54">
        <w:t xml:space="preserve"> </w:t>
      </w:r>
      <w:r w:rsidR="001866D2">
        <w:t>робот, программа, команда, последовательность действий, алгоритм, цикл, условия выбора; поиск альтернативных решений; построение циклов; самостоятельный выбор решения задачи и совместная реализация</w:t>
      </w:r>
      <w:r w:rsidR="002C7F54">
        <w:t xml:space="preserve"> </w:t>
      </w:r>
      <w:r w:rsidR="001866D2">
        <w:t>от постановки  цели,  поиска  решения,  до  анализа  и  оптимизации  результата;</w:t>
      </w:r>
      <w:proofErr w:type="gramEnd"/>
      <w:r w:rsidR="001866D2">
        <w:t xml:space="preserve"> развитие синтеза творческого и инженерного мышления.</w:t>
      </w:r>
      <w:r w:rsidR="002C7F54">
        <w:t xml:space="preserve"> </w:t>
      </w:r>
      <w:r w:rsidR="001866D2" w:rsidRPr="002C7F54">
        <w:rPr>
          <w:b/>
        </w:rPr>
        <w:t>Взаимодействие  с  родителями</w:t>
      </w:r>
      <w:r w:rsidR="001866D2">
        <w:t>: организация  праздника-соревнования между командами детей и родителей по прохождению роботами лабиринтов для рефлексии когнитивных и практических навыков.</w:t>
      </w:r>
    </w:p>
    <w:p w:rsidR="00A11823" w:rsidRDefault="00A11823" w:rsidP="002C7F54">
      <w:pPr>
        <w:spacing w:after="0" w:line="240" w:lineRule="auto"/>
        <w:jc w:val="both"/>
      </w:pPr>
    </w:p>
    <w:p w:rsidR="001866D2" w:rsidRPr="00812547" w:rsidRDefault="001866D2" w:rsidP="00812547">
      <w:pPr>
        <w:pStyle w:val="ad"/>
        <w:numPr>
          <w:ilvl w:val="1"/>
          <w:numId w:val="1"/>
        </w:numPr>
        <w:outlineLvl w:val="1"/>
        <w:rPr>
          <w:b/>
        </w:rPr>
      </w:pPr>
      <w:bookmarkStart w:id="8" w:name="_Toc106701595"/>
      <w:r w:rsidRPr="00812547">
        <w:rPr>
          <w:b/>
        </w:rPr>
        <w:t>Основы математики и теории вероятности.</w:t>
      </w:r>
      <w:bookmarkEnd w:id="8"/>
    </w:p>
    <w:p w:rsidR="001866D2" w:rsidRDefault="001866D2" w:rsidP="002C7F54">
      <w:pPr>
        <w:spacing w:after="0"/>
        <w:jc w:val="both"/>
      </w:pPr>
      <w:r w:rsidRPr="002C7F54">
        <w:rPr>
          <w:b/>
        </w:rPr>
        <w:t>Цели</w:t>
      </w:r>
      <w:r>
        <w:t>:</w:t>
      </w:r>
      <w:r w:rsidR="002C7F54">
        <w:t xml:space="preserve"> </w:t>
      </w:r>
      <w:r>
        <w:t>введение  дошкольника  в  основы  математики  и  теории вероятности.</w:t>
      </w:r>
    </w:p>
    <w:p w:rsidR="002C7F54" w:rsidRDefault="001866D2" w:rsidP="002C7F54">
      <w:pPr>
        <w:spacing w:after="0"/>
        <w:jc w:val="both"/>
      </w:pPr>
      <w:proofErr w:type="gramStart"/>
      <w:r w:rsidRPr="002C7F54">
        <w:rPr>
          <w:b/>
        </w:rPr>
        <w:t>Задачи</w:t>
      </w:r>
      <w:r>
        <w:t>: знакомство дошкольника с ключевыми понятиями математики и одним  из  ее  направлений –</w:t>
      </w:r>
      <w:r w:rsidR="00290DF5">
        <w:t xml:space="preserve"> </w:t>
      </w:r>
      <w:r>
        <w:t>т</w:t>
      </w:r>
      <w:r w:rsidR="006A324F">
        <w:t>еорией  вероятности</w:t>
      </w:r>
      <w:r>
        <w:t>;  формирование  у дошкольника  основ  для  многопрофильного  восприятия  математических подходов;   развитие   навыков   критического   анализа,   целеполагания, логического  и  творческого  мышления;  проведение  ранней  профориентации дошкольника  по  профессиям:  программист,  ученый,  инженер,  строитель, аналитик, математик, ювелир;</w:t>
      </w:r>
      <w:r w:rsidR="006A324F">
        <w:t xml:space="preserve"> </w:t>
      </w:r>
      <w:r>
        <w:t xml:space="preserve">развитие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 дошкольника.</w:t>
      </w:r>
      <w:proofErr w:type="gramEnd"/>
    </w:p>
    <w:p w:rsidR="002C7F54" w:rsidRDefault="001866D2" w:rsidP="002C7F54">
      <w:pPr>
        <w:spacing w:after="0"/>
        <w:jc w:val="both"/>
      </w:pPr>
      <w:r w:rsidRPr="002C7F54">
        <w:rPr>
          <w:b/>
        </w:rPr>
        <w:t>Сюжетно-ролевая  легенда</w:t>
      </w:r>
      <w:r>
        <w:t xml:space="preserve">  программы:</w:t>
      </w:r>
      <w:r w:rsidR="002C7F54">
        <w:t xml:space="preserve"> </w:t>
      </w:r>
      <w:proofErr w:type="gramStart"/>
      <w:r>
        <w:t>Робот  осваивается  на  нашей планете и ребята ему в этом помогают: учат распознавать различные цвета, геометрические  фигуры;  пишут  «математические»  картины  и  знакомят  с супергероями; строят лабиринты и ищут выходы, устраивают соревнования и веселые праздники; проводят выборы и голосование; подбирают космическую базу  для  робота,  на  которой  он  с  большей  вероятностью  сможет  жить  и работать на Марсе.</w:t>
      </w:r>
      <w:proofErr w:type="gramEnd"/>
    </w:p>
    <w:p w:rsidR="002C7F54" w:rsidRDefault="001866D2" w:rsidP="002C7F54">
      <w:pPr>
        <w:spacing w:after="0"/>
        <w:jc w:val="both"/>
      </w:pPr>
      <w:r w:rsidRPr="002C7F54">
        <w:rPr>
          <w:b/>
        </w:rPr>
        <w:t>Основные  понятия  и  навыки</w:t>
      </w:r>
      <w:r>
        <w:t xml:space="preserve">: </w:t>
      </w:r>
      <w:proofErr w:type="gramStart"/>
      <w:r>
        <w:t>Изучение геометрических фигур, цветов (первичные  /  вторичные),  понятий  больше  /  меньше,  быстрее  /  медленнее, четные  /  нечетные;  сложение, вычитание,  построение  последовательностей чисел;  программирование  движения  робота  с  условиями:  выбор  цвета, геометрической  фигуры,  числа  большего  /  меньшего,  ближнего  /  дальнего предмета;  программирование  с  ограниченным  выбором  команд,  проведение исследований вер</w:t>
      </w:r>
      <w:r w:rsidR="002C6730">
        <w:t>оятности событий</w:t>
      </w:r>
      <w:r>
        <w:t>.</w:t>
      </w:r>
      <w:proofErr w:type="gramEnd"/>
    </w:p>
    <w:p w:rsidR="001866D2" w:rsidRDefault="001866D2" w:rsidP="002C7F54">
      <w:pPr>
        <w:spacing w:after="0"/>
        <w:jc w:val="both"/>
      </w:pPr>
      <w:r w:rsidRPr="002C7F54">
        <w:rPr>
          <w:b/>
        </w:rPr>
        <w:t>Взаимодействие  с  родителями</w:t>
      </w:r>
      <w:r>
        <w:t>: в  целях  укрепления  уверенности  в своих силах, развитие словарного запаса и повышения статуса дошкольников в  глазах  их  родителей,  логично  провести  импровизированное  занятия  на основе материала программы для группы родителей, где дети выступят в роли педагога.</w:t>
      </w:r>
    </w:p>
    <w:p w:rsidR="001866D2" w:rsidRPr="00812547" w:rsidRDefault="001866D2" w:rsidP="00812547">
      <w:pPr>
        <w:pStyle w:val="ad"/>
        <w:numPr>
          <w:ilvl w:val="1"/>
          <w:numId w:val="1"/>
        </w:numPr>
        <w:outlineLvl w:val="1"/>
        <w:rPr>
          <w:b/>
        </w:rPr>
      </w:pPr>
      <w:bookmarkStart w:id="9" w:name="_Toc106701596"/>
      <w:r w:rsidRPr="00812547">
        <w:rPr>
          <w:b/>
        </w:rPr>
        <w:t xml:space="preserve">Основы </w:t>
      </w:r>
      <w:r w:rsidR="002C575C">
        <w:rPr>
          <w:b/>
        </w:rPr>
        <w:t>к</w:t>
      </w:r>
      <w:r w:rsidRPr="00812547">
        <w:rPr>
          <w:b/>
        </w:rPr>
        <w:t>артографии и астрономии</w:t>
      </w:r>
      <w:bookmarkEnd w:id="9"/>
    </w:p>
    <w:p w:rsidR="001866D2" w:rsidRDefault="001866D2" w:rsidP="002C7F54">
      <w:pPr>
        <w:spacing w:after="0"/>
        <w:jc w:val="both"/>
      </w:pPr>
      <w:r w:rsidRPr="002C7F54">
        <w:rPr>
          <w:b/>
        </w:rPr>
        <w:t>Цель:</w:t>
      </w:r>
      <w:r w:rsidR="002C7F54">
        <w:t xml:space="preserve"> </w:t>
      </w:r>
      <w:r>
        <w:t>развитие   пространственного   мышления,   изучение   основ картографии, базовой астрономии.</w:t>
      </w:r>
    </w:p>
    <w:p w:rsidR="002C7F54" w:rsidRDefault="001866D2" w:rsidP="002C7F54">
      <w:pPr>
        <w:spacing w:after="0"/>
        <w:jc w:val="both"/>
      </w:pPr>
      <w:proofErr w:type="gramStart"/>
      <w:r w:rsidRPr="002C7F54">
        <w:rPr>
          <w:b/>
        </w:rPr>
        <w:lastRenderedPageBreak/>
        <w:t>Задачи:</w:t>
      </w:r>
      <w:r w:rsidR="002C7F54">
        <w:t xml:space="preserve"> знакомство дошкольника с ключевыми понятиями</w:t>
      </w:r>
      <w:r>
        <w:t xml:space="preserve"> и формирование базовых навыков в области картографии, астрономии; развитие пространственного  и  временного  мышления,  ориентации,  основ  концепций гео</w:t>
      </w:r>
      <w:r w:rsidR="006A324F">
        <w:t xml:space="preserve">графической  науки </w:t>
      </w:r>
      <w:r>
        <w:t>(ландшафт,  территория);  проведение</w:t>
      </w:r>
      <w:r w:rsidR="006A324F">
        <w:t xml:space="preserve"> </w:t>
      </w:r>
      <w:r>
        <w:t>ранней профориентации   дошкольника   по   профессиям:   картограф,   инженер, астронавт, физик, химик, биолог, культуролог.</w:t>
      </w:r>
      <w:proofErr w:type="gramEnd"/>
    </w:p>
    <w:p w:rsidR="002C7F54" w:rsidRDefault="001866D2" w:rsidP="002C7F54">
      <w:pPr>
        <w:spacing w:after="0"/>
        <w:jc w:val="both"/>
      </w:pPr>
      <w:proofErr w:type="gramStart"/>
      <w:r w:rsidRPr="002C7F54">
        <w:rPr>
          <w:b/>
        </w:rPr>
        <w:t>Сюжетно-ролевая  легенда  программы:</w:t>
      </w:r>
      <w:r>
        <w:t xml:space="preserve"> робот –</w:t>
      </w:r>
      <w:r w:rsidR="002C6730">
        <w:t xml:space="preserve"> </w:t>
      </w:r>
      <w:r>
        <w:t>гость из Космоса, как во  многих  современных  и  знакомых  детям  фильмах,  поэтому,  учитывая особую   важность   развития   пространственного   мышления,   а также перспективную  востребованность  картографии  и  астрономии,  в  программе сделан тематический акцент не только на «обучение» робота, но и на образ человека как «жителя Вселенной» с перспективой расширения границ сфер влияния  и  интересов  человечества  в  мировоззрении  дошкольников;</w:t>
      </w:r>
      <w:proofErr w:type="gramEnd"/>
      <w:r>
        <w:t xml:space="preserve"> строят карты садика, города, страны, планеты, солнечной системы; путешествуют по континентам  и  знакомятся  с  разными  культурами  людей  (использован успешный  опыт  реализации  авторской  образовательной этнокультурной программы «15</w:t>
      </w:r>
      <w:r w:rsidR="002C6730">
        <w:t>0 культур Дона»)</w:t>
      </w:r>
      <w:r>
        <w:t xml:space="preserve">. На занятии дети изучают планеты,  </w:t>
      </w:r>
      <w:proofErr w:type="gramStart"/>
      <w:r>
        <w:t>решают</w:t>
      </w:r>
      <w:proofErr w:type="gramEnd"/>
      <w:r>
        <w:t xml:space="preserve">  чем  они,</w:t>
      </w:r>
      <w:r w:rsidR="002C6730">
        <w:t xml:space="preserve"> </w:t>
      </w:r>
      <w:r>
        <w:t xml:space="preserve">могут  быть  полезны  людям,  строят  посадочные модули на Марс, готовят летающие города для Венеры, запускают вулканы и выполняют задачи настоящих астронавтов. </w:t>
      </w:r>
    </w:p>
    <w:p w:rsidR="002C7F54" w:rsidRDefault="001866D2" w:rsidP="002C7F54">
      <w:pPr>
        <w:spacing w:after="0"/>
        <w:jc w:val="both"/>
      </w:pPr>
      <w:proofErr w:type="gramStart"/>
      <w:r w:rsidRPr="002C7F54">
        <w:rPr>
          <w:b/>
        </w:rPr>
        <w:t>Основные  понятия  и  навыки</w:t>
      </w:r>
      <w:r>
        <w:t>: определение  положения  предметов  в пространстве,  чтение  детских  карт,  распознавание  условных  обозначений, масштабирование,  копирование  и  сос</w:t>
      </w:r>
      <w:r w:rsidR="002C6730">
        <w:t>тавление  карты</w:t>
      </w:r>
      <w:r>
        <w:t>,</w:t>
      </w:r>
      <w:r w:rsidR="002C6730">
        <w:t xml:space="preserve"> </w:t>
      </w:r>
      <w:r>
        <w:t xml:space="preserve">прокладывание   маршрута;   определение   планет   Солнечной   системы, знакомство  с  возможным  практическим  освоением  космоса;  создание инженерных  проектов;  проведение  исследований  по  изучению  массы,  веса, давления,  принципа  реактивного  движения,  свойств  оптических  иллюзий, инерции,  гравитации,  амортизации,  превращения  энергии  (кинетической  </w:t>
      </w:r>
      <w:proofErr w:type="spellStart"/>
      <w:r>
        <w:t>ипотенциальной</w:t>
      </w:r>
      <w:proofErr w:type="spellEnd"/>
      <w:r>
        <w:t>), фракталов, оптических иллюзий, вулкана.</w:t>
      </w:r>
      <w:proofErr w:type="gramEnd"/>
    </w:p>
    <w:p w:rsidR="001866D2" w:rsidRDefault="001866D2" w:rsidP="002C7F54">
      <w:pPr>
        <w:spacing w:after="0"/>
        <w:jc w:val="both"/>
      </w:pPr>
      <w:r w:rsidRPr="002C7F54">
        <w:rPr>
          <w:b/>
        </w:rPr>
        <w:t>Взаимодействие  с родителями:</w:t>
      </w:r>
      <w:r>
        <w:t xml:space="preserve"> организация праздника «Кладов день». Родители ищут спрятанные клады по картам, сделанные дошкольниками. </w:t>
      </w:r>
    </w:p>
    <w:p w:rsidR="001866D2" w:rsidRPr="00812547" w:rsidRDefault="001866D2" w:rsidP="00812547">
      <w:pPr>
        <w:pStyle w:val="ad"/>
        <w:numPr>
          <w:ilvl w:val="1"/>
          <w:numId w:val="1"/>
        </w:numPr>
        <w:outlineLvl w:val="1"/>
        <w:rPr>
          <w:b/>
        </w:rPr>
      </w:pPr>
      <w:bookmarkStart w:id="10" w:name="_Toc106701597"/>
      <w:r w:rsidRPr="00812547">
        <w:rPr>
          <w:b/>
        </w:rPr>
        <w:t>Основы криптографии.</w:t>
      </w:r>
      <w:bookmarkEnd w:id="10"/>
    </w:p>
    <w:p w:rsidR="001866D2" w:rsidRDefault="001866D2" w:rsidP="002C7F54">
      <w:pPr>
        <w:spacing w:after="0"/>
        <w:jc w:val="both"/>
      </w:pPr>
      <w:r w:rsidRPr="002C7F54">
        <w:rPr>
          <w:b/>
        </w:rPr>
        <w:t>Цель:</w:t>
      </w:r>
      <w:r w:rsidR="002C7F54">
        <w:t xml:space="preserve"> </w:t>
      </w:r>
      <w:r>
        <w:t>формирование базовых понятий и навыков в криптографии.</w:t>
      </w:r>
    </w:p>
    <w:p w:rsidR="002C7F54" w:rsidRDefault="001866D2" w:rsidP="002C7F54">
      <w:pPr>
        <w:spacing w:after="0"/>
        <w:jc w:val="both"/>
      </w:pPr>
      <w:r w:rsidRPr="002C7F54">
        <w:rPr>
          <w:b/>
        </w:rPr>
        <w:t>Задачи</w:t>
      </w:r>
      <w:r>
        <w:t>: формирование   базовых   понятий   об   информационной безопасности, принципах ее работы на основе математики, базовых навыков симметричного,  асимметричн</w:t>
      </w:r>
      <w:r w:rsidR="007F47AB">
        <w:t>ого  и  двойного  шифрования</w:t>
      </w:r>
      <w:r>
        <w:t xml:space="preserve">;  проведение ранней  профориентации  дошкольника  по  профессиям:  шифровальщик, ученый,  программист,  аналитик;    выработка  командной  деятельности  и развитие интересов детей, любознательности, познавательной мотивации. </w:t>
      </w:r>
    </w:p>
    <w:p w:rsidR="002C7F54" w:rsidRDefault="001866D2" w:rsidP="002C7F54">
      <w:pPr>
        <w:spacing w:after="0"/>
        <w:jc w:val="both"/>
      </w:pPr>
      <w:r w:rsidRPr="002C7F54">
        <w:rPr>
          <w:b/>
        </w:rPr>
        <w:t>Сюжетно-ролевая легенда программы</w:t>
      </w:r>
      <w:r>
        <w:t>:</w:t>
      </w:r>
      <w:r w:rsidR="002C7F54">
        <w:t xml:space="preserve"> </w:t>
      </w:r>
      <w:r>
        <w:t xml:space="preserve">перед нами открыт весь мир, но нужно научиться понимать его коды и важность шифрования данных. </w:t>
      </w:r>
      <w:proofErr w:type="gramStart"/>
      <w:r>
        <w:t>Через колесо  времени  дети  познают  тайны  Цезаря  и  китайскую  тайнопись, разгадывают  шифровки  (как  Шерлок  Холмс),  узнают  тайны  книг  и  учатся понимать  язык  животных,  расшифровывают  отпечатки  пальцев  и  шифруют свои  сообщения;  знакомятся  с  принципами  работы  и  кодирования  наших компьютеров и телефонов, и расшифровывают сообщения с Марса; запирают «сундуки»  с  тайной  информацией  и  передают  открытые  ключи;</w:t>
      </w:r>
      <w:proofErr w:type="gramEnd"/>
      <w:r>
        <w:t xml:space="preserve">  делают кинопроекторы из смартфона и исследуют движение звука.</w:t>
      </w:r>
    </w:p>
    <w:p w:rsidR="002C7F54" w:rsidRDefault="001866D2" w:rsidP="002C7F54">
      <w:pPr>
        <w:spacing w:after="0"/>
        <w:jc w:val="both"/>
      </w:pPr>
      <w:proofErr w:type="gramStart"/>
      <w:r w:rsidRPr="002C7F54">
        <w:rPr>
          <w:b/>
        </w:rPr>
        <w:lastRenderedPageBreak/>
        <w:t>Основные  понятия  и  навыки</w:t>
      </w:r>
      <w:r>
        <w:t>:  распознавание  данных  /  информации, кодирования  /  шифрования;  знакомство  с  симметричным  /</w:t>
      </w:r>
      <w:r w:rsidR="002C6730">
        <w:t xml:space="preserve">  асимметричным шифрованием</w:t>
      </w:r>
      <w:r>
        <w:t>; изучение</w:t>
      </w:r>
      <w:r w:rsidR="002C6730">
        <w:t xml:space="preserve"> </w:t>
      </w:r>
      <w:r>
        <w:t xml:space="preserve">принципа работы компьютера-мозга, знакомство с  языком  жестов  и  языками  животных;  кодирование  /  раскодирование объектов и передача сигналов азбукой Морзе; шифрование шифром замены, сдвига, с помощью зеркала, книги, решетки </w:t>
      </w:r>
      <w:proofErr w:type="spellStart"/>
      <w:r>
        <w:t>Кардано</w:t>
      </w:r>
      <w:proofErr w:type="spellEnd"/>
      <w:r>
        <w:t xml:space="preserve"> и двойное шифрование; исследование  отпечатков  пальцев  и  посланий  симпатическими  чернилами;</w:t>
      </w:r>
      <w:proofErr w:type="gramEnd"/>
      <w:r>
        <w:t xml:space="preserve"> исследование строения человеческого уха, движения звуковой волны, свойств ребер  жесткости,  распределения  давления,  разложения  света,  принципа работы кинопроектора, цепной реакции; строим собственных роботов.</w:t>
      </w:r>
    </w:p>
    <w:p w:rsidR="001866D2" w:rsidRPr="001866D2" w:rsidRDefault="001866D2" w:rsidP="002C7F54">
      <w:pPr>
        <w:spacing w:after="0"/>
        <w:jc w:val="both"/>
      </w:pPr>
      <w:r w:rsidRPr="002C7F54">
        <w:rPr>
          <w:b/>
        </w:rPr>
        <w:t>Взаимодействие   с   родителями</w:t>
      </w:r>
      <w:r>
        <w:t>: организация  праздника  вместе  с родителями  «Тайная  комната»</w:t>
      </w:r>
      <w:r w:rsidR="00AC5586">
        <w:t xml:space="preserve"> </w:t>
      </w:r>
      <w:r>
        <w:t>с  зашифрованными  учащимися  посланиями (шифр  замены  «Пляшущие  человечки»  и  шифрование  с  зеркалом)  и тайнописью.</w:t>
      </w:r>
    </w:p>
    <w:p w:rsidR="007432E1" w:rsidRDefault="007432E1" w:rsidP="007432E1">
      <w:pPr>
        <w:pStyle w:val="1"/>
        <w:numPr>
          <w:ilvl w:val="0"/>
          <w:numId w:val="1"/>
        </w:numPr>
      </w:pPr>
      <w:bookmarkStart w:id="11" w:name="_Toc106701598"/>
      <w:r>
        <w:t>Обеспечение</w:t>
      </w:r>
      <w:bookmarkEnd w:id="11"/>
    </w:p>
    <w:p w:rsidR="007432E1" w:rsidRDefault="007432E1" w:rsidP="007432E1">
      <w:pPr>
        <w:pStyle w:val="2"/>
        <w:numPr>
          <w:ilvl w:val="1"/>
          <w:numId w:val="1"/>
        </w:numPr>
      </w:pPr>
      <w:bookmarkStart w:id="12" w:name="_Toc106701599"/>
      <w:r>
        <w:t>Методическое обеспечение</w:t>
      </w:r>
      <w:bookmarkEnd w:id="12"/>
    </w:p>
    <w:p w:rsidR="000D3A3B" w:rsidRDefault="000D3A3B" w:rsidP="002C7F54">
      <w:pPr>
        <w:spacing w:after="0"/>
      </w:pPr>
      <w:r w:rsidRPr="000D3A3B">
        <w:t xml:space="preserve">Методическое обеспечение программы предусматривает наличие следующих методических видов продукции: </w:t>
      </w:r>
    </w:p>
    <w:p w:rsidR="002C7F54" w:rsidRDefault="000D3A3B" w:rsidP="002C7F54">
      <w:pPr>
        <w:spacing w:after="0"/>
      </w:pPr>
      <w:r>
        <w:t xml:space="preserve">Учебно-методическое пособие </w:t>
      </w:r>
      <w:r w:rsidR="002C7F54">
        <w:t>«Детская универсальная STEAM-лаборатория»</w:t>
      </w:r>
      <w:r>
        <w:t xml:space="preserve">, которая </w:t>
      </w:r>
      <w:r w:rsidR="002C7F54">
        <w:t xml:space="preserve"> включает в себя:</w:t>
      </w:r>
    </w:p>
    <w:p w:rsidR="002C7F54" w:rsidRDefault="002C7F54" w:rsidP="002C7F54">
      <w:pPr>
        <w:spacing w:after="0"/>
      </w:pPr>
      <w:r>
        <w:t>–учебно-методические   материалы   (рабочий   иллюстрированный учебник 470страниц);</w:t>
      </w:r>
    </w:p>
    <w:p w:rsidR="002C7F54" w:rsidRDefault="002C7F54" w:rsidP="002C7F54">
      <w:pPr>
        <w:spacing w:after="0"/>
      </w:pPr>
      <w:r>
        <w:t>–руководство для воспитателей и преподавателей (60 страниц);</w:t>
      </w:r>
    </w:p>
    <w:p w:rsidR="002C7F54" w:rsidRDefault="002C7F54" w:rsidP="002C7F54">
      <w:pPr>
        <w:spacing w:after="0"/>
      </w:pPr>
      <w:r>
        <w:t>–программируемого робота (работает от 3 батареек ААА);</w:t>
      </w:r>
    </w:p>
    <w:p w:rsidR="002C7F54" w:rsidRDefault="002C7F54" w:rsidP="002C7F54">
      <w:pPr>
        <w:spacing w:after="0"/>
      </w:pPr>
      <w:r>
        <w:t>–комплекс</w:t>
      </w:r>
      <w:r w:rsidR="00AC5586">
        <w:t xml:space="preserve"> </w:t>
      </w:r>
      <w:r>
        <w:t>игровых  и  учебных  приложений  (более  200  карточек, игровые</w:t>
      </w:r>
      <w:r w:rsidR="00AC5586">
        <w:t xml:space="preserve"> </w:t>
      </w:r>
      <w:r>
        <w:t>познавательные поля, кубики, лупы, специализированные линейки);</w:t>
      </w:r>
    </w:p>
    <w:p w:rsidR="002C7F54" w:rsidRDefault="002C7F54" w:rsidP="002C7F54">
      <w:pPr>
        <w:spacing w:after="0"/>
      </w:pPr>
      <w:r>
        <w:t>–USB-</w:t>
      </w:r>
      <w:proofErr w:type="spellStart"/>
      <w:r>
        <w:t>флеш</w:t>
      </w:r>
      <w:proofErr w:type="spellEnd"/>
      <w:r>
        <w:t>-накопитель (информационная поддержка);</w:t>
      </w:r>
    </w:p>
    <w:p w:rsidR="002C7F54" w:rsidRDefault="002C7F54" w:rsidP="002C7F54">
      <w:pPr>
        <w:spacing w:after="0"/>
      </w:pPr>
      <w:r>
        <w:t>–материалы   для   реализации STEAM-проектов   и   научных исследований.</w:t>
      </w:r>
    </w:p>
    <w:p w:rsidR="004C7979" w:rsidRPr="000D3A3B" w:rsidRDefault="004C7979" w:rsidP="004C7979">
      <w:pPr>
        <w:spacing w:line="240" w:lineRule="auto"/>
      </w:pPr>
      <w:r>
        <w:t>Набор программируемых</w:t>
      </w:r>
      <w:r w:rsidRPr="0097747D">
        <w:t xml:space="preserve"> </w:t>
      </w:r>
      <w:proofErr w:type="spellStart"/>
      <w:r>
        <w:t>логороботов</w:t>
      </w:r>
      <w:proofErr w:type="spellEnd"/>
      <w:r>
        <w:t xml:space="preserve"> «Пчёлка»</w:t>
      </w:r>
      <w:r w:rsidRPr="0097747D">
        <w:t xml:space="preserve"> </w:t>
      </w:r>
      <w:r>
        <w:t>(</w:t>
      </w:r>
      <w:proofErr w:type="spellStart"/>
      <w:r>
        <w:t>Bee-Bot</w:t>
      </w:r>
      <w:proofErr w:type="spellEnd"/>
      <w:r>
        <w:t>)</w:t>
      </w:r>
    </w:p>
    <w:p w:rsidR="0097747D" w:rsidRDefault="0097747D" w:rsidP="002C7F54">
      <w:pPr>
        <w:spacing w:after="0"/>
      </w:pPr>
    </w:p>
    <w:p w:rsidR="004B6C2D" w:rsidRDefault="0097747D" w:rsidP="002C7F54">
      <w:pPr>
        <w:spacing w:after="0"/>
      </w:pPr>
      <w:r>
        <w:t>Программа построена</w:t>
      </w:r>
      <w:r w:rsidR="004B6C2D">
        <w:t xml:space="preserve"> по принципу «от </w:t>
      </w:r>
      <w:proofErr w:type="gramStart"/>
      <w:r w:rsidR="004B6C2D">
        <w:t>простого</w:t>
      </w:r>
      <w:proofErr w:type="gramEnd"/>
      <w:r w:rsidR="004B6C2D">
        <w:t xml:space="preserve"> к сложному» с рекомбинацией видов деятельности.</w:t>
      </w:r>
    </w:p>
    <w:p w:rsidR="002C7F54" w:rsidRPr="003C6A20" w:rsidRDefault="002C7F54" w:rsidP="002C7F54">
      <w:pPr>
        <w:spacing w:after="0"/>
        <w:rPr>
          <w:b/>
        </w:rPr>
      </w:pPr>
      <w:r w:rsidRPr="003C6A20">
        <w:rPr>
          <w:b/>
        </w:rPr>
        <w:t>Структура занятий содержит:</w:t>
      </w:r>
    </w:p>
    <w:p w:rsidR="002C7F54" w:rsidRDefault="002C7F54" w:rsidP="002C7F54">
      <w:pPr>
        <w:spacing w:after="0"/>
      </w:pPr>
      <w:r>
        <w:t>–тему, описание используемых материалов;</w:t>
      </w:r>
    </w:p>
    <w:p w:rsidR="002C7F54" w:rsidRDefault="002C7F54" w:rsidP="002C7F54">
      <w:pPr>
        <w:spacing w:after="0"/>
      </w:pPr>
      <w:r>
        <w:t>–вводную интерактивную беседу;</w:t>
      </w:r>
    </w:p>
    <w:p w:rsidR="002C7F54" w:rsidRDefault="002C7F54" w:rsidP="002C7F54">
      <w:pPr>
        <w:spacing w:after="0"/>
      </w:pPr>
      <w:r>
        <w:t>–практическое исследование и STEAM-проект, сюжетно-ролевые игры;</w:t>
      </w:r>
    </w:p>
    <w:p w:rsidR="003C6A20" w:rsidRDefault="002C7F54" w:rsidP="002C7F54">
      <w:pPr>
        <w:spacing w:after="0"/>
      </w:pPr>
      <w:r>
        <w:t>–рефлексивно-оценочный этап;</w:t>
      </w:r>
    </w:p>
    <w:p w:rsidR="00D44181" w:rsidRDefault="002C7F54" w:rsidP="002C7F54">
      <w:pPr>
        <w:spacing w:after="0"/>
      </w:pPr>
      <w:r>
        <w:t>–заключительный этап.</w:t>
      </w:r>
    </w:p>
    <w:p w:rsidR="002C7F54" w:rsidRDefault="002C7F54" w:rsidP="002C7F54">
      <w:pPr>
        <w:spacing w:after="0"/>
      </w:pPr>
      <w:r w:rsidRPr="003C6A20">
        <w:rPr>
          <w:b/>
        </w:rPr>
        <w:t xml:space="preserve">Для </w:t>
      </w:r>
      <w:r w:rsidR="0097747D">
        <w:rPr>
          <w:b/>
        </w:rPr>
        <w:t>реализации Программы подобраны</w:t>
      </w:r>
      <w:r>
        <w:t>:</w:t>
      </w:r>
    </w:p>
    <w:p w:rsidR="00D44181" w:rsidRDefault="002C7F54" w:rsidP="002C7F54">
      <w:pPr>
        <w:spacing w:after="0"/>
      </w:pPr>
      <w:r>
        <w:t>–36 обучающих игр;</w:t>
      </w:r>
    </w:p>
    <w:p w:rsidR="002C7F54" w:rsidRDefault="002C7F54" w:rsidP="002C7F54">
      <w:pPr>
        <w:spacing w:after="0"/>
      </w:pPr>
      <w:r>
        <w:t>–63 творческих и  STEAM-проектов;</w:t>
      </w:r>
    </w:p>
    <w:p w:rsidR="007C0D52" w:rsidRDefault="002C7F54" w:rsidP="002C7F54">
      <w:pPr>
        <w:spacing w:after="0"/>
      </w:pPr>
      <w:r>
        <w:t>–56 заданий повышенной сложности;</w:t>
      </w:r>
    </w:p>
    <w:p w:rsidR="007C0D52" w:rsidRDefault="002C7F54" w:rsidP="002C7F54">
      <w:pPr>
        <w:spacing w:after="0"/>
      </w:pPr>
      <w:r>
        <w:t>–более 200 обучающих приложений;</w:t>
      </w:r>
    </w:p>
    <w:p w:rsidR="002C7F54" w:rsidRDefault="002C7F54" w:rsidP="002C7F54">
      <w:pPr>
        <w:spacing w:after="0"/>
      </w:pPr>
      <w:r>
        <w:t>–более 30 презентации</w:t>
      </w:r>
    </w:p>
    <w:p w:rsidR="00D44181" w:rsidRDefault="00D44181" w:rsidP="00D44181">
      <w:pPr>
        <w:pStyle w:val="ae"/>
        <w:spacing w:before="0" w:beforeAutospacing="0" w:after="0" w:afterAutospacing="0"/>
        <w:rPr>
          <w:color w:val="000000"/>
        </w:rPr>
      </w:pPr>
      <w:r>
        <w:rPr>
          <w:rStyle w:val="a8"/>
          <w:color w:val="000000"/>
        </w:rPr>
        <w:t>Методы обучения</w:t>
      </w:r>
    </w:p>
    <w:p w:rsidR="00D44181" w:rsidRPr="00D44181" w:rsidRDefault="00D44181" w:rsidP="00D44181">
      <w:pPr>
        <w:pStyle w:val="ae"/>
        <w:spacing w:before="0" w:beforeAutospacing="0" w:after="0" w:afterAutospacing="0" w:line="360" w:lineRule="auto"/>
        <w:jc w:val="both"/>
        <w:rPr>
          <w:bCs/>
        </w:rPr>
      </w:pPr>
      <w:r w:rsidRPr="00D44181">
        <w:rPr>
          <w:bCs/>
        </w:rPr>
        <w:lastRenderedPageBreak/>
        <w:t xml:space="preserve"> Построение занятия включает в себя фронтальную, индивидуальную и групповую  работу,  а  также  некоторый  соревновательный  элемент. </w:t>
      </w:r>
      <w:proofErr w:type="gramStart"/>
      <w:r w:rsidRPr="00D44181">
        <w:rPr>
          <w:bCs/>
        </w:rPr>
        <w:t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</w:t>
      </w:r>
      <w:r w:rsidR="005C2836">
        <w:rPr>
          <w:bCs/>
        </w:rPr>
        <w:t>.</w:t>
      </w:r>
      <w:r w:rsidRPr="00D44181">
        <w:rPr>
          <w:bCs/>
        </w:rPr>
        <w:t xml:space="preserve"> </w:t>
      </w:r>
      <w:proofErr w:type="gramEnd"/>
    </w:p>
    <w:p w:rsidR="00D44181" w:rsidRPr="00DA6D22" w:rsidRDefault="00D44181" w:rsidP="00D44181">
      <w:pPr>
        <w:pStyle w:val="ae"/>
        <w:spacing w:before="0" w:beforeAutospacing="0" w:after="0" w:afterAutospacing="0" w:line="360" w:lineRule="auto"/>
        <w:rPr>
          <w:b/>
          <w:i/>
          <w:color w:val="000000"/>
        </w:rPr>
      </w:pPr>
      <w:r>
        <w:rPr>
          <w:rStyle w:val="a8"/>
          <w:b w:val="0"/>
          <w:i/>
          <w:color w:val="000000"/>
        </w:rPr>
        <w:t xml:space="preserve">  </w:t>
      </w:r>
      <w:r w:rsidRPr="00DA6D22">
        <w:rPr>
          <w:rStyle w:val="a8"/>
          <w:b w:val="0"/>
          <w:i/>
          <w:color w:val="000000"/>
        </w:rPr>
        <w:t>Проектные методы обучения</w:t>
      </w:r>
    </w:p>
    <w:p w:rsidR="00D44181" w:rsidRDefault="00D44181" w:rsidP="00D44181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Работа по данной методике дает возможность развивать индивидуальные творческие способности учащихся</w:t>
      </w:r>
      <w:r w:rsidR="005C2836">
        <w:rPr>
          <w:color w:val="000000"/>
        </w:rPr>
        <w:t>.</w:t>
      </w:r>
    </w:p>
    <w:p w:rsidR="00D44181" w:rsidRPr="00DA6D22" w:rsidRDefault="00D44181" w:rsidP="00D44181">
      <w:pPr>
        <w:pStyle w:val="ae"/>
        <w:spacing w:before="0" w:beforeAutospacing="0" w:after="0" w:afterAutospacing="0" w:line="360" w:lineRule="auto"/>
        <w:rPr>
          <w:b/>
          <w:i/>
          <w:color w:val="000000"/>
        </w:rPr>
      </w:pPr>
      <w:r>
        <w:rPr>
          <w:rStyle w:val="a8"/>
          <w:b w:val="0"/>
          <w:i/>
          <w:color w:val="000000"/>
        </w:rPr>
        <w:t xml:space="preserve">    </w:t>
      </w:r>
      <w:r w:rsidRPr="00DA6D22">
        <w:rPr>
          <w:rStyle w:val="a8"/>
          <w:b w:val="0"/>
          <w:i/>
          <w:color w:val="000000"/>
        </w:rPr>
        <w:t>Исследовательские методы в обучении</w:t>
      </w:r>
    </w:p>
    <w:p w:rsidR="00D44181" w:rsidRDefault="00D44181" w:rsidP="00D44181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</w:p>
    <w:p w:rsidR="00D44181" w:rsidRDefault="00D44181" w:rsidP="00D44181">
      <w:pPr>
        <w:pStyle w:val="ae"/>
        <w:spacing w:before="0" w:beforeAutospacing="0" w:after="0" w:afterAutospacing="0" w:line="360" w:lineRule="auto"/>
        <w:rPr>
          <w:color w:val="000000"/>
        </w:rPr>
      </w:pPr>
      <w:r>
        <w:rPr>
          <w:rStyle w:val="a8"/>
          <w:b w:val="0"/>
          <w:i/>
          <w:color w:val="000000"/>
        </w:rPr>
        <w:t xml:space="preserve">     </w:t>
      </w:r>
      <w:r w:rsidRPr="00DA6D22">
        <w:rPr>
          <w:rStyle w:val="a8"/>
          <w:b w:val="0"/>
          <w:i/>
          <w:color w:val="000000"/>
        </w:rPr>
        <w:t xml:space="preserve">Технология использования в обучении игровых методов: </w:t>
      </w:r>
      <w:r w:rsidRPr="00DA6D22">
        <w:rPr>
          <w:rStyle w:val="a8"/>
          <w:b w:val="0"/>
          <w:color w:val="000000"/>
        </w:rPr>
        <w:t>рол</w:t>
      </w:r>
      <w:r w:rsidRPr="00DA6D22">
        <w:rPr>
          <w:color w:val="000000"/>
        </w:rPr>
        <w:t>евых, деловых, и других</w:t>
      </w:r>
      <w:r>
        <w:rPr>
          <w:color w:val="000000"/>
        </w:rPr>
        <w:t xml:space="preserve"> видов обучающих игр.</w:t>
      </w:r>
    </w:p>
    <w:p w:rsidR="00D44181" w:rsidRDefault="00D44181" w:rsidP="00D44181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навыков.</w:t>
      </w:r>
    </w:p>
    <w:p w:rsidR="00D44181" w:rsidRPr="00DA6D22" w:rsidRDefault="00D44181" w:rsidP="00D44181">
      <w:pPr>
        <w:pStyle w:val="ae"/>
        <w:spacing w:before="0" w:beforeAutospacing="0" w:after="0" w:afterAutospacing="0" w:line="360" w:lineRule="auto"/>
        <w:rPr>
          <w:b/>
          <w:i/>
          <w:color w:val="000000"/>
        </w:rPr>
      </w:pPr>
      <w:r>
        <w:rPr>
          <w:rStyle w:val="a8"/>
          <w:b w:val="0"/>
          <w:i/>
          <w:color w:val="000000"/>
        </w:rPr>
        <w:t xml:space="preserve">     </w:t>
      </w:r>
      <w:r w:rsidRPr="00DA6D22">
        <w:rPr>
          <w:rStyle w:val="a8"/>
          <w:b w:val="0"/>
          <w:i/>
          <w:color w:val="000000"/>
        </w:rPr>
        <w:t>Обучение в сотрудничестве (командная, групповая работа)</w:t>
      </w:r>
    </w:p>
    <w:p w:rsidR="00D44181" w:rsidRDefault="00D44181" w:rsidP="00D44181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Сотрудничество трактуется как идея совместной развивающей деятельности взрослых и детей.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</w:r>
    </w:p>
    <w:p w:rsidR="00D44181" w:rsidRPr="00DA6D22" w:rsidRDefault="00D44181" w:rsidP="00D44181">
      <w:pPr>
        <w:pStyle w:val="ae"/>
        <w:spacing w:before="0" w:beforeAutospacing="0" w:after="0" w:afterAutospacing="0" w:line="360" w:lineRule="auto"/>
        <w:rPr>
          <w:b/>
          <w:i/>
          <w:color w:val="000000"/>
        </w:rPr>
      </w:pPr>
      <w:r>
        <w:rPr>
          <w:rStyle w:val="a8"/>
          <w:b w:val="0"/>
          <w:i/>
          <w:color w:val="000000"/>
        </w:rPr>
        <w:t xml:space="preserve">     </w:t>
      </w:r>
      <w:r w:rsidRPr="00DA6D22">
        <w:rPr>
          <w:rStyle w:val="a8"/>
          <w:b w:val="0"/>
          <w:i/>
          <w:color w:val="000000"/>
        </w:rPr>
        <w:t>Проектно-ориентированное обучение </w:t>
      </w:r>
    </w:p>
    <w:p w:rsidR="00D44181" w:rsidRDefault="00D44181" w:rsidP="00D44181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Это систематический учебный метод, вовлекающий учащихся в процесс приобретения знаний и умений с помощью широкой исследовательской деятельности, базирующейся на комплексных, реальных вопросах и тщательно проработанных заданиях.</w:t>
      </w:r>
    </w:p>
    <w:p w:rsidR="00D44181" w:rsidRPr="00DA6D22" w:rsidRDefault="00D44181" w:rsidP="00D44181">
      <w:pPr>
        <w:pStyle w:val="ae"/>
        <w:spacing w:before="0" w:beforeAutospacing="0" w:after="0" w:afterAutospacing="0" w:line="360" w:lineRule="auto"/>
        <w:rPr>
          <w:b/>
          <w:i/>
          <w:color w:val="000000"/>
        </w:rPr>
      </w:pPr>
      <w:r>
        <w:rPr>
          <w:rStyle w:val="a8"/>
          <w:b w:val="0"/>
          <w:i/>
          <w:color w:val="000000"/>
        </w:rPr>
        <w:t xml:space="preserve">     </w:t>
      </w:r>
      <w:r w:rsidRPr="00DA6D22">
        <w:rPr>
          <w:rStyle w:val="a8"/>
          <w:b w:val="0"/>
          <w:i/>
          <w:color w:val="000000"/>
        </w:rPr>
        <w:t>Информационно-коммуникационные технологии</w:t>
      </w:r>
    </w:p>
    <w:p w:rsidR="00D44181" w:rsidRPr="00DA6D22" w:rsidRDefault="00D44181" w:rsidP="00D44181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DA6D22">
        <w:rPr>
          <w:color w:val="000000"/>
        </w:rPr>
        <w:t>Изменение и неограниченное обогащение содержания образования, использование интегрированных курсов, доступ в ИНТЕРНЕТ.</w:t>
      </w:r>
    </w:p>
    <w:p w:rsidR="0097747D" w:rsidRDefault="0097747D" w:rsidP="00D44181">
      <w:pPr>
        <w:pStyle w:val="ae"/>
        <w:spacing w:before="0" w:beforeAutospacing="0" w:after="0" w:afterAutospacing="0"/>
        <w:rPr>
          <w:rStyle w:val="a8"/>
          <w:color w:val="000000"/>
        </w:rPr>
      </w:pPr>
    </w:p>
    <w:p w:rsidR="00D44181" w:rsidRDefault="00D44181" w:rsidP="00D44181">
      <w:pPr>
        <w:pStyle w:val="ae"/>
        <w:spacing w:before="0" w:beforeAutospacing="0" w:after="0" w:afterAutospacing="0"/>
        <w:rPr>
          <w:color w:val="000000"/>
        </w:rPr>
      </w:pPr>
      <w:r>
        <w:rPr>
          <w:rStyle w:val="a8"/>
          <w:color w:val="000000"/>
        </w:rPr>
        <w:t>Формы организации учебных занятий</w:t>
      </w:r>
    </w:p>
    <w:p w:rsidR="00D44181" w:rsidRPr="007C0D52" w:rsidRDefault="00D44181" w:rsidP="00D44181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7C0D52">
        <w:t>Занятие – презентация;</w:t>
      </w:r>
    </w:p>
    <w:p w:rsidR="00D44181" w:rsidRPr="007C0D52" w:rsidRDefault="00D44181" w:rsidP="00D44181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7C0D52">
        <w:t>Практическое занятие (сборка моделей и их программирование);</w:t>
      </w:r>
    </w:p>
    <w:p w:rsidR="00D44181" w:rsidRPr="007C0D52" w:rsidRDefault="00D44181" w:rsidP="00D44181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7C0D52">
        <w:t>Занятие изучения материала;</w:t>
      </w:r>
    </w:p>
    <w:p w:rsidR="00D44181" w:rsidRPr="007C0D52" w:rsidRDefault="00D44181" w:rsidP="00D44181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7C0D52">
        <w:t>Занятие – соревнование.</w:t>
      </w:r>
    </w:p>
    <w:p w:rsidR="007432E1" w:rsidRDefault="007432E1" w:rsidP="007432E1">
      <w:pPr>
        <w:pStyle w:val="2"/>
        <w:numPr>
          <w:ilvl w:val="1"/>
          <w:numId w:val="1"/>
        </w:numPr>
      </w:pPr>
      <w:bookmarkStart w:id="13" w:name="_Toc106701600"/>
      <w:r>
        <w:lastRenderedPageBreak/>
        <w:t>Материально-техническое обеспечение</w:t>
      </w:r>
      <w:bookmarkEnd w:id="13"/>
    </w:p>
    <w:p w:rsidR="000D3A3B" w:rsidRPr="000D3A3B" w:rsidRDefault="000D3A3B" w:rsidP="000D3A3B">
      <w:pPr>
        <w:spacing w:line="240" w:lineRule="auto"/>
      </w:pPr>
      <w:r w:rsidRPr="001B19EF">
        <w:t>Кабинет</w:t>
      </w:r>
      <w:r>
        <w:t>,</w:t>
      </w:r>
      <w:r w:rsidRPr="000D3A3B">
        <w:t xml:space="preserve"> оснащенный компьютерн</w:t>
      </w:r>
      <w:r>
        <w:t>ой техникой</w:t>
      </w:r>
      <w:r w:rsidRPr="001B19EF">
        <w:t>,</w:t>
      </w:r>
      <w:r w:rsidRPr="000D3A3B">
        <w:t xml:space="preserve"> </w:t>
      </w:r>
      <w:r w:rsidR="002C6730">
        <w:t xml:space="preserve"> </w:t>
      </w:r>
      <w:r>
        <w:t>учебно-методическое пособие «Детская универсальная STEAM-лаборатория»</w:t>
      </w:r>
      <w:r w:rsidR="0097747D">
        <w:t>, набор программируемых</w:t>
      </w:r>
      <w:r w:rsidR="0097747D" w:rsidRPr="0097747D">
        <w:t xml:space="preserve"> </w:t>
      </w:r>
      <w:proofErr w:type="spellStart"/>
      <w:r w:rsidR="0097747D">
        <w:t>логороботов</w:t>
      </w:r>
      <w:proofErr w:type="spellEnd"/>
      <w:r w:rsidR="0097747D">
        <w:t xml:space="preserve"> «Пчёлка»</w:t>
      </w:r>
      <w:r w:rsidR="0097747D" w:rsidRPr="0097747D">
        <w:t xml:space="preserve"> </w:t>
      </w:r>
      <w:r w:rsidR="004C7979">
        <w:t>(</w:t>
      </w:r>
      <w:proofErr w:type="spellStart"/>
      <w:r w:rsidR="004C7979">
        <w:t>Bee-Bot</w:t>
      </w:r>
      <w:proofErr w:type="spellEnd"/>
      <w:r w:rsidR="004C7979">
        <w:t>)</w:t>
      </w:r>
    </w:p>
    <w:p w:rsidR="007432E1" w:rsidRDefault="007432E1" w:rsidP="007432E1">
      <w:pPr>
        <w:pStyle w:val="2"/>
        <w:numPr>
          <w:ilvl w:val="1"/>
          <w:numId w:val="1"/>
        </w:numPr>
      </w:pPr>
      <w:bookmarkStart w:id="14" w:name="_Toc106701601"/>
      <w:r>
        <w:t>Кадровое обеспечение</w:t>
      </w:r>
      <w:bookmarkEnd w:id="14"/>
    </w:p>
    <w:p w:rsidR="007C0D52" w:rsidRPr="007C0D52" w:rsidRDefault="000D3A3B" w:rsidP="007C0D52">
      <w:r w:rsidRPr="007C0D52">
        <w:t xml:space="preserve">Воспитатель  </w:t>
      </w:r>
      <w:r w:rsidRPr="007C0D52">
        <w:rPr>
          <w:lang w:val="en-US"/>
        </w:rPr>
        <w:t>I</w:t>
      </w:r>
      <w:r w:rsidR="009E16AF">
        <w:t xml:space="preserve"> квалификационной </w:t>
      </w:r>
      <w:r w:rsidRPr="007C0D52">
        <w:t>категории, образование</w:t>
      </w:r>
      <w:r w:rsidR="00EC0D94">
        <w:t xml:space="preserve"> - </w:t>
      </w:r>
      <w:r w:rsidRPr="007C0D52">
        <w:t xml:space="preserve"> </w:t>
      </w:r>
      <w:proofErr w:type="gramStart"/>
      <w:r w:rsidR="007C0D52" w:rsidRPr="007C0D52">
        <w:t>среднее-профессиональное</w:t>
      </w:r>
      <w:proofErr w:type="gramEnd"/>
      <w:r w:rsidR="00EC0D94">
        <w:t>.</w:t>
      </w:r>
    </w:p>
    <w:p w:rsidR="007432E1" w:rsidRDefault="007432E1" w:rsidP="007432E1">
      <w:pPr>
        <w:pStyle w:val="2"/>
        <w:numPr>
          <w:ilvl w:val="1"/>
          <w:numId w:val="1"/>
        </w:numPr>
      </w:pPr>
      <w:bookmarkStart w:id="15" w:name="_Toc106701602"/>
      <w:r>
        <w:t>Организационное обеспечение</w:t>
      </w:r>
      <w:bookmarkEnd w:id="15"/>
    </w:p>
    <w:p w:rsidR="003C2272" w:rsidRPr="007C0D52" w:rsidRDefault="003C2272" w:rsidP="007956EB">
      <w:pPr>
        <w:pBdr>
          <w:bottom w:val="single" w:sz="4" w:space="1" w:color="FFFFFF"/>
        </w:pBdr>
        <w:spacing w:line="360" w:lineRule="auto"/>
        <w:jc w:val="both"/>
      </w:pPr>
      <w:r w:rsidRPr="001B19EF">
        <w:t xml:space="preserve">Реализация программы осуществляется за рамками основной образовательной программы </w:t>
      </w:r>
      <w:r>
        <w:t>М</w:t>
      </w:r>
      <w:r w:rsidRPr="001B19EF">
        <w:t>ДОУ в форме дополнительного образования.</w:t>
      </w:r>
      <w:r>
        <w:t xml:space="preserve"> </w:t>
      </w:r>
      <w:r w:rsidRPr="007C0D52">
        <w:t>Занятия проводятся 2</w:t>
      </w:r>
      <w:r w:rsidR="007C0D52" w:rsidRPr="007C0D52">
        <w:t>-3</w:t>
      </w:r>
      <w:r w:rsidRPr="007C0D52">
        <w:t xml:space="preserve"> раза в неделю во второй половине дня.</w:t>
      </w:r>
    </w:p>
    <w:p w:rsidR="007432E1" w:rsidRDefault="007432E1" w:rsidP="002B2A08">
      <w:pPr>
        <w:pStyle w:val="1"/>
        <w:numPr>
          <w:ilvl w:val="0"/>
          <w:numId w:val="1"/>
        </w:numPr>
      </w:pPr>
      <w:bookmarkStart w:id="16" w:name="_Toc106701603"/>
      <w:r>
        <w:t>Мониторинг образовательных результатов</w:t>
      </w:r>
      <w:bookmarkEnd w:id="16"/>
    </w:p>
    <w:p w:rsidR="000364C9" w:rsidRPr="007956EB" w:rsidRDefault="000364C9" w:rsidP="007956EB">
      <w:pPr>
        <w:pStyle w:val="ad"/>
        <w:numPr>
          <w:ilvl w:val="1"/>
          <w:numId w:val="1"/>
        </w:numPr>
        <w:outlineLvl w:val="1"/>
        <w:rPr>
          <w:b/>
        </w:rPr>
      </w:pPr>
      <w:bookmarkStart w:id="17" w:name="_Toc106701604"/>
      <w:r w:rsidRPr="007956EB">
        <w:rPr>
          <w:b/>
        </w:rPr>
        <w:t>Контрольно-измерительные материалы</w:t>
      </w:r>
      <w:bookmarkEnd w:id="17"/>
    </w:p>
    <w:p w:rsidR="007956EB" w:rsidRDefault="007956EB" w:rsidP="000364C9">
      <w:r w:rsidRPr="00916B74">
        <w:t>Способы определения эффективности занятий</w:t>
      </w:r>
      <w:r>
        <w:t xml:space="preserve"> вытекают</w:t>
      </w:r>
      <w:r w:rsidRPr="00916B74">
        <w:t xml:space="preserve"> из того, насколько успешно ребёнок освоил тот практический материал, который должен был освоить. В</w:t>
      </w:r>
      <w:r>
        <w:t xml:space="preserve"> </w:t>
      </w:r>
      <w:r w:rsidRPr="00916B74">
        <w:t>связи с этим, два раза в год проводится диагностика уровня развития конструктивных способностей.</w:t>
      </w:r>
    </w:p>
    <w:p w:rsidR="00270037" w:rsidRDefault="00270037" w:rsidP="00270037">
      <w:pPr>
        <w:autoSpaceDE w:val="0"/>
        <w:autoSpaceDN w:val="0"/>
        <w:adjustRightInd w:val="0"/>
        <w:rPr>
          <w:rFonts w:eastAsia="Calibri"/>
          <w:b/>
          <w:bCs/>
          <w:szCs w:val="24"/>
          <w:lang w:eastAsia="ru-RU"/>
        </w:rPr>
      </w:pPr>
      <w:r w:rsidRPr="00B52B00">
        <w:rPr>
          <w:rFonts w:eastAsia="Calibri"/>
          <w:b/>
          <w:bCs/>
          <w:szCs w:val="24"/>
          <w:lang w:eastAsia="ru-RU"/>
        </w:rPr>
        <w:t xml:space="preserve">Формы </w:t>
      </w:r>
      <w:proofErr w:type="gramStart"/>
      <w:r w:rsidRPr="00B52B00">
        <w:rPr>
          <w:rFonts w:eastAsia="Calibri"/>
          <w:b/>
          <w:bCs/>
          <w:szCs w:val="24"/>
          <w:lang w:eastAsia="ru-RU"/>
        </w:rPr>
        <w:t>отслеживания образовательных результатов</w:t>
      </w:r>
      <w:r>
        <w:rPr>
          <w:rFonts w:eastAsia="Calibri"/>
          <w:b/>
          <w:bCs/>
          <w:szCs w:val="24"/>
          <w:lang w:eastAsia="ru-RU"/>
        </w:rPr>
        <w:t xml:space="preserve"> </w:t>
      </w:r>
      <w:r w:rsidRPr="009E16AF">
        <w:rPr>
          <w:rFonts w:cs="Times New Roman"/>
          <w:b/>
          <w:szCs w:val="24"/>
        </w:rPr>
        <w:t>усвоения</w:t>
      </w:r>
      <w:r w:rsidRPr="00677F78">
        <w:rPr>
          <w:rFonts w:eastAsia="Calibri"/>
          <w:b/>
          <w:bCs/>
          <w:szCs w:val="24"/>
          <w:lang w:eastAsia="ru-RU"/>
        </w:rPr>
        <w:t xml:space="preserve"> содержания программного материала</w:t>
      </w:r>
      <w:proofErr w:type="gramEnd"/>
      <w:r w:rsidRPr="00677F78">
        <w:rPr>
          <w:rFonts w:eastAsia="Calibri"/>
          <w:b/>
          <w:bCs/>
          <w:szCs w:val="24"/>
          <w:lang w:eastAsia="ru-RU"/>
        </w:rPr>
        <w:t xml:space="preserve"> программы </w:t>
      </w:r>
      <w:r>
        <w:rPr>
          <w:rFonts w:cs="Times New Roman"/>
          <w:b/>
          <w:szCs w:val="24"/>
        </w:rPr>
        <w:t>«Юный эрудит</w:t>
      </w:r>
      <w:r w:rsidRPr="009E16AF">
        <w:rPr>
          <w:rFonts w:cs="Times New Roman"/>
          <w:b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200"/>
        <w:gridCol w:w="3170"/>
      </w:tblGrid>
      <w:tr w:rsidR="00270037" w:rsidRPr="009265CE" w:rsidTr="003038E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/>
                <w:bCs/>
                <w:szCs w:val="24"/>
                <w:lang w:eastAsia="ru-RU"/>
              </w:rPr>
              <w:t>критерии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/>
                <w:bCs/>
                <w:szCs w:val="24"/>
                <w:lang w:eastAsia="ru-RU"/>
              </w:rPr>
              <w:t>методика</w:t>
            </w:r>
          </w:p>
        </w:tc>
      </w:tr>
      <w:tr w:rsidR="00270037" w:rsidRPr="009265CE" w:rsidTr="003038EB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1. Обучающиеся проявляют устойчивый интерес к занятиям по базовым основам криптографии, математики и теории вероятности, программирования,</w:t>
            </w:r>
            <w:r w:rsidRPr="009265CE">
              <w:rPr>
                <w:szCs w:val="24"/>
              </w:rPr>
              <w:t xml:space="preserve"> </w:t>
            </w:r>
            <w:r w:rsidRPr="009265CE">
              <w:rPr>
                <w:rFonts w:eastAsia="Calibri"/>
                <w:bCs/>
                <w:szCs w:val="24"/>
                <w:lang w:eastAsia="ru-RU"/>
              </w:rPr>
              <w:t>картографии и астрономии.</w:t>
            </w:r>
          </w:p>
        </w:tc>
      </w:tr>
      <w:tr w:rsidR="00270037" w:rsidRPr="009265CE" w:rsidTr="003038E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Степень увлеченности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практической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деятельностью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Систематическое посещение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занятий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Анализ журнала.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Анкетирование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родителей, детей.</w:t>
            </w:r>
          </w:p>
        </w:tc>
      </w:tr>
      <w:tr w:rsidR="00270037" w:rsidRPr="009265CE" w:rsidTr="003038EB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2. Имеют представления о базовых понятиях в области криптографии, математики и теории вероятности, программирования,</w:t>
            </w:r>
            <w:r w:rsidRPr="009265CE">
              <w:rPr>
                <w:szCs w:val="24"/>
              </w:rPr>
              <w:t xml:space="preserve"> </w:t>
            </w:r>
            <w:r w:rsidRPr="009265CE">
              <w:rPr>
                <w:rFonts w:eastAsia="Calibri"/>
                <w:bCs/>
                <w:szCs w:val="24"/>
                <w:lang w:eastAsia="ru-RU"/>
              </w:rPr>
              <w:t>картографии и астрономии.</w:t>
            </w:r>
          </w:p>
        </w:tc>
      </w:tr>
      <w:tr w:rsidR="00270037" w:rsidRPr="009265CE" w:rsidTr="003038E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 xml:space="preserve">Уровень </w:t>
            </w:r>
            <w:proofErr w:type="spellStart"/>
            <w:r w:rsidRPr="009265CE">
              <w:rPr>
                <w:rFonts w:eastAsia="Calibri"/>
                <w:bCs/>
                <w:szCs w:val="24"/>
                <w:lang w:eastAsia="ru-RU"/>
              </w:rPr>
              <w:t>сформированности</w:t>
            </w:r>
            <w:proofErr w:type="spellEnd"/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знаний по криптографии, основам математики и теории вероятности, программирования,</w:t>
            </w:r>
            <w:r w:rsidRPr="009265CE">
              <w:rPr>
                <w:szCs w:val="24"/>
              </w:rPr>
              <w:t xml:space="preserve"> </w:t>
            </w:r>
            <w:r w:rsidRPr="009265CE">
              <w:rPr>
                <w:rFonts w:eastAsia="Calibri"/>
                <w:bCs/>
                <w:szCs w:val="24"/>
                <w:lang w:eastAsia="ru-RU"/>
              </w:rPr>
              <w:t>картографии и астрономии.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Полнота и глубина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представлений и знаний по криптографии, основам математики и теории вероятности, программирования,</w:t>
            </w:r>
            <w:r w:rsidRPr="009265CE">
              <w:rPr>
                <w:szCs w:val="24"/>
              </w:rPr>
              <w:t xml:space="preserve"> </w:t>
            </w:r>
            <w:r w:rsidRPr="009265CE">
              <w:rPr>
                <w:rFonts w:eastAsia="Calibri"/>
                <w:bCs/>
                <w:szCs w:val="24"/>
                <w:lang w:eastAsia="ru-RU"/>
              </w:rPr>
              <w:t>картографии и астрономии.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Устный опрос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Беседа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proofErr w:type="spellStart"/>
            <w:r w:rsidRPr="009265CE">
              <w:rPr>
                <w:rFonts w:eastAsia="Calibri"/>
                <w:bCs/>
                <w:szCs w:val="24"/>
                <w:lang w:eastAsia="ru-RU"/>
              </w:rPr>
              <w:t>Эксперемент</w:t>
            </w:r>
            <w:proofErr w:type="spellEnd"/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Самостоятельная работа</w:t>
            </w:r>
          </w:p>
        </w:tc>
      </w:tr>
      <w:tr w:rsidR="00270037" w:rsidRPr="009265CE" w:rsidTr="003038EB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3. Владеют умениями и базовыми навыками в области программирования и робототехники, математики и теории вероятности,</w:t>
            </w:r>
            <w:r w:rsidRPr="009265CE">
              <w:rPr>
                <w:szCs w:val="24"/>
              </w:rPr>
              <w:t xml:space="preserve"> </w:t>
            </w:r>
            <w:r w:rsidRPr="009265CE">
              <w:rPr>
                <w:rFonts w:eastAsia="Calibri"/>
                <w:bCs/>
                <w:szCs w:val="24"/>
                <w:lang w:eastAsia="ru-RU"/>
              </w:rPr>
              <w:t>картографии и астрономии.</w:t>
            </w:r>
          </w:p>
        </w:tc>
      </w:tr>
      <w:tr w:rsidR="00270037" w:rsidRPr="009265CE" w:rsidTr="003038E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 xml:space="preserve">Уровень </w:t>
            </w:r>
            <w:proofErr w:type="spellStart"/>
            <w:r w:rsidRPr="009265CE">
              <w:rPr>
                <w:rFonts w:eastAsia="Calibri"/>
                <w:bCs/>
                <w:szCs w:val="24"/>
                <w:lang w:eastAsia="ru-RU"/>
              </w:rPr>
              <w:t>сформированности</w:t>
            </w:r>
            <w:proofErr w:type="spellEnd"/>
            <w:r w:rsidRPr="009265CE">
              <w:rPr>
                <w:rFonts w:eastAsia="Calibri"/>
                <w:bCs/>
                <w:szCs w:val="24"/>
                <w:lang w:eastAsia="ru-RU"/>
              </w:rPr>
              <w:t xml:space="preserve"> умений работать по предложенным инструкциям; умения </w:t>
            </w:r>
            <w:r w:rsidRPr="009265CE">
              <w:rPr>
                <w:rFonts w:eastAsia="Calibri"/>
                <w:bCs/>
                <w:szCs w:val="24"/>
                <w:lang w:eastAsia="ru-RU"/>
              </w:rPr>
              <w:lastRenderedPageBreak/>
              <w:t xml:space="preserve">творчески подходить к решению задачи </w:t>
            </w:r>
            <w:proofErr w:type="gramStart"/>
            <w:r w:rsidRPr="009265CE">
              <w:rPr>
                <w:rFonts w:eastAsia="Calibri"/>
                <w:bCs/>
                <w:szCs w:val="24"/>
                <w:lang w:eastAsia="ru-RU"/>
              </w:rPr>
              <w:t>на</w:t>
            </w:r>
            <w:proofErr w:type="gramEnd"/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proofErr w:type="gramStart"/>
            <w:r w:rsidRPr="009265CE">
              <w:rPr>
                <w:rFonts w:eastAsia="Calibri"/>
                <w:bCs/>
                <w:szCs w:val="24"/>
                <w:lang w:eastAsia="ru-RU"/>
              </w:rPr>
              <w:t>примере</w:t>
            </w:r>
            <w:proofErr w:type="gramEnd"/>
            <w:r w:rsidRPr="009265CE">
              <w:rPr>
                <w:rFonts w:eastAsia="Calibri"/>
                <w:bCs/>
                <w:szCs w:val="24"/>
                <w:lang w:eastAsia="ru-RU"/>
              </w:rPr>
              <w:t xml:space="preserve"> проведения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lastRenderedPageBreak/>
              <w:t>Качество выполнения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практических заданий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Практикум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proofErr w:type="spellStart"/>
            <w:r w:rsidRPr="009265CE">
              <w:rPr>
                <w:rFonts w:eastAsia="Calibri"/>
                <w:bCs/>
                <w:szCs w:val="24"/>
                <w:lang w:eastAsia="ru-RU"/>
              </w:rPr>
              <w:t>Эксперемент</w:t>
            </w:r>
            <w:proofErr w:type="spellEnd"/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 xml:space="preserve">Самостоятельная 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работа</w:t>
            </w:r>
          </w:p>
        </w:tc>
      </w:tr>
      <w:tr w:rsidR="00270037" w:rsidRPr="009265CE" w:rsidTr="003038EB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lastRenderedPageBreak/>
              <w:t>4. Развита эмоционально-волевая сфера</w:t>
            </w:r>
          </w:p>
        </w:tc>
      </w:tr>
      <w:tr w:rsidR="00270037" w:rsidRPr="009265CE" w:rsidTr="003038E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Степень владения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эмоциями.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Уровень проявления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волевых качеств.</w:t>
            </w:r>
          </w:p>
          <w:p w:rsidR="00270037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 xml:space="preserve">Эмоциональная отзывчивость. 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Уверенность в</w:t>
            </w:r>
          </w:p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proofErr w:type="gramStart"/>
            <w:r w:rsidRPr="009265CE">
              <w:rPr>
                <w:rFonts w:eastAsia="Calibri"/>
                <w:bCs/>
                <w:szCs w:val="24"/>
                <w:lang w:eastAsia="ru-RU"/>
              </w:rPr>
              <w:t>поведении</w:t>
            </w:r>
            <w:proofErr w:type="gramEnd"/>
            <w:r w:rsidRPr="009265CE">
              <w:rPr>
                <w:rFonts w:eastAsia="Calibri"/>
                <w:bCs/>
                <w:szCs w:val="24"/>
                <w:lang w:eastAsia="ru-RU"/>
              </w:rP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Наблюдение</w:t>
            </w:r>
          </w:p>
        </w:tc>
      </w:tr>
      <w:tr w:rsidR="00270037" w:rsidRPr="009265CE" w:rsidTr="003038EB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5. Сформирован положительный микроклимат в коллективе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и навыки командного взаимодействия</w:t>
            </w:r>
          </w:p>
        </w:tc>
      </w:tr>
      <w:tr w:rsidR="00270037" w:rsidRPr="009265CE" w:rsidTr="003038E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Уровень эмоционально-психологической комфортности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Позитивное отношение к партнёру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37" w:rsidRPr="009265CE" w:rsidRDefault="00270037" w:rsidP="00303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Cs w:val="24"/>
                <w:lang w:eastAsia="ru-RU"/>
              </w:rPr>
            </w:pPr>
            <w:r w:rsidRPr="009265CE">
              <w:rPr>
                <w:rFonts w:eastAsia="Calibri"/>
                <w:bCs/>
                <w:szCs w:val="24"/>
                <w:lang w:eastAsia="ru-RU"/>
              </w:rPr>
              <w:t>Наблюдение</w:t>
            </w:r>
          </w:p>
        </w:tc>
      </w:tr>
    </w:tbl>
    <w:p w:rsidR="00270037" w:rsidRPr="00B52B00" w:rsidRDefault="00270037" w:rsidP="00270037">
      <w:pPr>
        <w:autoSpaceDE w:val="0"/>
        <w:autoSpaceDN w:val="0"/>
        <w:adjustRightInd w:val="0"/>
        <w:rPr>
          <w:rFonts w:eastAsia="Calibri"/>
          <w:b/>
          <w:bCs/>
          <w:szCs w:val="24"/>
          <w:lang w:eastAsia="ru-RU"/>
        </w:rPr>
      </w:pPr>
    </w:p>
    <w:p w:rsidR="00270037" w:rsidRPr="00270037" w:rsidRDefault="00270037" w:rsidP="00270037">
      <w:pPr>
        <w:ind w:left="180"/>
        <w:contextualSpacing/>
        <w:rPr>
          <w:rFonts w:eastAsia="Times New Roman"/>
          <w:szCs w:val="24"/>
          <w:lang w:eastAsia="ru-RU"/>
        </w:rPr>
      </w:pPr>
      <w:r w:rsidRPr="00270037">
        <w:rPr>
          <w:rFonts w:eastAsia="Times New Roman"/>
          <w:b/>
          <w:szCs w:val="24"/>
          <w:lang w:eastAsia="ru-RU"/>
        </w:rPr>
        <w:t>Оценка степени освоения образовательной программы</w:t>
      </w:r>
      <w:r w:rsidR="00D576AF">
        <w:rPr>
          <w:rFonts w:eastAsia="Times New Roman"/>
          <w:szCs w:val="24"/>
          <w:lang w:eastAsia="ru-RU"/>
        </w:rPr>
        <w:t xml:space="preserve"> </w:t>
      </w:r>
      <w:r w:rsidR="00D576AF">
        <w:rPr>
          <w:rFonts w:eastAsia="Times New Roman"/>
          <w:szCs w:val="24"/>
          <w:lang w:eastAsia="ru-RU"/>
        </w:rPr>
        <w:br/>
      </w:r>
      <w:r w:rsidRPr="00270037">
        <w:rPr>
          <w:rFonts w:eastAsia="Times New Roman"/>
          <w:szCs w:val="24"/>
          <w:lang w:eastAsia="ru-RU"/>
        </w:rPr>
        <w:t xml:space="preserve">осуществляется по 5-ти критериям с учетом показателя каждого критерия по 3 уровням, в ходе анализа деятельности </w:t>
      </w:r>
      <w:proofErr w:type="gramStart"/>
      <w:r w:rsidRPr="00270037">
        <w:rPr>
          <w:rFonts w:eastAsia="Times New Roman"/>
          <w:szCs w:val="24"/>
          <w:lang w:eastAsia="ru-RU"/>
        </w:rPr>
        <w:t>обучающихся</w:t>
      </w:r>
      <w:proofErr w:type="gramEnd"/>
      <w:r w:rsidRPr="00270037">
        <w:rPr>
          <w:rFonts w:eastAsia="Times New Roman"/>
          <w:szCs w:val="24"/>
          <w:lang w:eastAsia="ru-RU"/>
        </w:rPr>
        <w:t>:</w:t>
      </w:r>
    </w:p>
    <w:p w:rsidR="00270037" w:rsidRPr="00270037" w:rsidRDefault="00270037" w:rsidP="00270037">
      <w:pPr>
        <w:ind w:left="180"/>
        <w:contextualSpacing/>
        <w:jc w:val="both"/>
        <w:rPr>
          <w:rFonts w:eastAsia="Times New Roman"/>
          <w:szCs w:val="24"/>
          <w:lang w:eastAsia="ru-RU"/>
        </w:rPr>
      </w:pPr>
      <w:r w:rsidRPr="00270037">
        <w:rPr>
          <w:rFonts w:eastAsia="Times New Roman"/>
          <w:b/>
          <w:szCs w:val="24"/>
          <w:lang w:eastAsia="ru-RU"/>
        </w:rPr>
        <w:t>1 уровень</w:t>
      </w:r>
      <w:r w:rsidRPr="00270037">
        <w:rPr>
          <w:rFonts w:eastAsia="Times New Roman"/>
          <w:szCs w:val="24"/>
          <w:lang w:eastAsia="ru-RU"/>
        </w:rPr>
        <w:t xml:space="preserve"> – элементарный – учащийся выполняет большинство показателей критериев, но только репродуктивно, при помощи педагога или другого обучающегося. В знаниях, умениях и навыках могут быть существенные ошибки, несоответствия.  Необходим постоянный контроль педагога, самоанализом не владеет.</w:t>
      </w:r>
    </w:p>
    <w:p w:rsidR="00270037" w:rsidRPr="00270037" w:rsidRDefault="00270037" w:rsidP="00270037">
      <w:pPr>
        <w:ind w:left="180"/>
        <w:contextualSpacing/>
        <w:jc w:val="both"/>
        <w:rPr>
          <w:rFonts w:eastAsia="Times New Roman"/>
          <w:szCs w:val="24"/>
          <w:lang w:eastAsia="ru-RU"/>
        </w:rPr>
      </w:pPr>
      <w:r w:rsidRPr="00270037">
        <w:rPr>
          <w:rFonts w:eastAsia="Times New Roman"/>
          <w:b/>
          <w:szCs w:val="24"/>
          <w:lang w:eastAsia="ru-RU"/>
        </w:rPr>
        <w:t>2 уровень</w:t>
      </w:r>
      <w:r w:rsidRPr="00270037">
        <w:rPr>
          <w:rFonts w:eastAsia="Times New Roman"/>
          <w:szCs w:val="24"/>
          <w:lang w:eastAsia="ru-RU"/>
        </w:rPr>
        <w:t xml:space="preserve"> – базовый – обучающийся выполняет большинство показателей критериев самостоятельно, продуктивно, может делать несущественные ошибки, но сам (или при помощи вопроса педагога) их исправляет.</w:t>
      </w:r>
    </w:p>
    <w:p w:rsidR="00270037" w:rsidRPr="00270037" w:rsidRDefault="00270037" w:rsidP="00270037">
      <w:pPr>
        <w:ind w:left="180"/>
        <w:contextualSpacing/>
        <w:jc w:val="both"/>
        <w:rPr>
          <w:rFonts w:eastAsia="Times New Roman"/>
          <w:szCs w:val="24"/>
          <w:lang w:eastAsia="ru-RU"/>
        </w:rPr>
      </w:pPr>
      <w:r w:rsidRPr="00270037">
        <w:rPr>
          <w:rFonts w:eastAsia="Times New Roman"/>
          <w:szCs w:val="24"/>
          <w:lang w:eastAsia="ru-RU"/>
        </w:rPr>
        <w:t>Знания и умения соответствуют программным требованиям, навыки еще не автоматизированы, самоанализом владеет, частично может оценивать работы других.</w:t>
      </w:r>
    </w:p>
    <w:p w:rsidR="00270037" w:rsidRPr="00270037" w:rsidRDefault="00270037" w:rsidP="00270037">
      <w:pPr>
        <w:ind w:left="180"/>
        <w:contextualSpacing/>
        <w:jc w:val="both"/>
        <w:rPr>
          <w:rFonts w:eastAsia="Times New Roman"/>
          <w:szCs w:val="24"/>
          <w:lang w:eastAsia="ru-RU"/>
        </w:rPr>
      </w:pPr>
      <w:r w:rsidRPr="00270037">
        <w:rPr>
          <w:rFonts w:eastAsia="Times New Roman"/>
          <w:b/>
          <w:szCs w:val="24"/>
          <w:lang w:eastAsia="ru-RU"/>
        </w:rPr>
        <w:t>3 уровень</w:t>
      </w:r>
      <w:r w:rsidRPr="00270037">
        <w:rPr>
          <w:rFonts w:eastAsia="Times New Roman"/>
          <w:szCs w:val="24"/>
          <w:lang w:eastAsia="ru-RU"/>
        </w:rPr>
        <w:t xml:space="preserve"> – высокий – учащиеся выполняют все показатели критериев самостоятельно и творчески. Является помощником педагога и консультантом других обучающихся.</w:t>
      </w:r>
    </w:p>
    <w:p w:rsidR="00270037" w:rsidRPr="00270037" w:rsidRDefault="00270037" w:rsidP="00270037">
      <w:pPr>
        <w:ind w:left="180"/>
        <w:contextualSpacing/>
        <w:jc w:val="both"/>
        <w:rPr>
          <w:rFonts w:eastAsia="Times New Roman"/>
          <w:szCs w:val="24"/>
          <w:lang w:eastAsia="ru-RU"/>
        </w:rPr>
      </w:pPr>
      <w:r w:rsidRPr="00270037">
        <w:rPr>
          <w:rFonts w:eastAsia="Times New Roman"/>
          <w:szCs w:val="24"/>
          <w:lang w:eastAsia="ru-RU"/>
        </w:rPr>
        <w:t>Знания, умения и навыки соответствуют программным требованиям. Самоанализом и самооценкой владеет, может оценивать работы других.</w:t>
      </w:r>
    </w:p>
    <w:p w:rsidR="005B177A" w:rsidRPr="00270037" w:rsidRDefault="00270037" w:rsidP="00270037">
      <w:pPr>
        <w:rPr>
          <w:szCs w:val="24"/>
        </w:rPr>
      </w:pPr>
      <w:r w:rsidRPr="00270037">
        <w:rPr>
          <w:rFonts w:eastAsia="Times New Roman"/>
          <w:szCs w:val="24"/>
          <w:lang w:eastAsia="ru-RU"/>
        </w:rPr>
        <w:t>Оценка деятельности учащихся по уровням и отдельным критериям проводится устно поурочно, а – фиксируется по полугодиям в журнал.</w:t>
      </w:r>
      <w:r w:rsidR="005B177A" w:rsidRPr="00270037">
        <w:rPr>
          <w:szCs w:val="24"/>
        </w:rPr>
        <w:br w:type="page"/>
      </w:r>
    </w:p>
    <w:p w:rsidR="005B177A" w:rsidRDefault="005B177A" w:rsidP="000364C9">
      <w:pPr>
        <w:rPr>
          <w:color w:val="FF0000"/>
        </w:rPr>
        <w:sectPr w:rsidR="005B1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77A" w:rsidRDefault="00D576AF" w:rsidP="00D576AF">
      <w:pPr>
        <w:pStyle w:val="1"/>
        <w:tabs>
          <w:tab w:val="left" w:pos="2496"/>
          <w:tab w:val="right" w:pos="9355"/>
        </w:tabs>
        <w:jc w:val="right"/>
      </w:pPr>
      <w:r>
        <w:lastRenderedPageBreak/>
        <w:tab/>
      </w:r>
      <w:r>
        <w:tab/>
      </w:r>
      <w:bookmarkStart w:id="18" w:name="_Toc106701605"/>
      <w:r w:rsidR="005B177A">
        <w:t>Приложения</w:t>
      </w:r>
      <w:bookmarkEnd w:id="18"/>
    </w:p>
    <w:p w:rsidR="00270037" w:rsidRDefault="00270037" w:rsidP="00270037">
      <w:pPr>
        <w:spacing w:before="120" w:after="120"/>
        <w:ind w:left="-567" w:right="28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Журнал </w:t>
      </w:r>
      <w:proofErr w:type="gramStart"/>
      <w:r>
        <w:rPr>
          <w:rFonts w:eastAsia="Calibri"/>
          <w:b/>
          <w:sz w:val="28"/>
          <w:szCs w:val="28"/>
        </w:rPr>
        <w:t>м</w:t>
      </w:r>
      <w:r w:rsidRPr="00420FF0">
        <w:rPr>
          <w:rFonts w:eastAsia="Calibri"/>
          <w:b/>
          <w:sz w:val="28"/>
          <w:szCs w:val="28"/>
        </w:rPr>
        <w:t>ониторинг</w:t>
      </w:r>
      <w:r>
        <w:rPr>
          <w:rFonts w:eastAsia="Calibri"/>
          <w:b/>
          <w:sz w:val="28"/>
          <w:szCs w:val="28"/>
        </w:rPr>
        <w:t>а</w:t>
      </w:r>
      <w:r w:rsidRPr="00420FF0">
        <w:rPr>
          <w:rFonts w:eastAsia="Calibri"/>
          <w:b/>
          <w:sz w:val="28"/>
          <w:szCs w:val="28"/>
        </w:rPr>
        <w:t xml:space="preserve"> образовательных результатов</w:t>
      </w:r>
      <w:r>
        <w:rPr>
          <w:rFonts w:eastAsia="Calibri"/>
          <w:b/>
          <w:sz w:val="28"/>
          <w:szCs w:val="28"/>
        </w:rPr>
        <w:t xml:space="preserve">  </w:t>
      </w:r>
      <w:r w:rsidRPr="006F1019">
        <w:rPr>
          <w:rFonts w:eastAsia="Calibri"/>
          <w:b/>
          <w:sz w:val="28"/>
          <w:szCs w:val="28"/>
        </w:rPr>
        <w:t xml:space="preserve">усвоения содержания </w:t>
      </w:r>
      <w:r>
        <w:rPr>
          <w:rFonts w:eastAsia="Calibri"/>
          <w:b/>
          <w:sz w:val="28"/>
          <w:szCs w:val="28"/>
        </w:rPr>
        <w:br/>
      </w:r>
      <w:r w:rsidRPr="006F1019">
        <w:rPr>
          <w:rFonts w:eastAsia="Calibri"/>
          <w:b/>
          <w:sz w:val="28"/>
          <w:szCs w:val="28"/>
        </w:rPr>
        <w:t>программного материала</w:t>
      </w:r>
      <w:proofErr w:type="gramEnd"/>
      <w:r w:rsidRPr="006F1019">
        <w:rPr>
          <w:rFonts w:eastAsia="Calibri"/>
          <w:b/>
          <w:sz w:val="28"/>
          <w:szCs w:val="28"/>
        </w:rPr>
        <w:t xml:space="preserve"> программы «Юный эрудит»</w:t>
      </w:r>
    </w:p>
    <w:p w:rsidR="00270037" w:rsidRDefault="00270037" w:rsidP="00270037">
      <w:pPr>
        <w:jc w:val="center"/>
        <w:rPr>
          <w:rFonts w:cs="Times New Roman"/>
          <w:sz w:val="28"/>
          <w:szCs w:val="28"/>
        </w:rPr>
      </w:pPr>
      <w:r w:rsidRPr="00074793">
        <w:rPr>
          <w:rFonts w:cs="Times New Roman"/>
          <w:sz w:val="28"/>
          <w:szCs w:val="28"/>
        </w:rPr>
        <w:t xml:space="preserve">Возраст детей________   № группы_________     Дата проведения__________________ </w:t>
      </w:r>
    </w:p>
    <w:p w:rsidR="00270037" w:rsidRPr="006F1019" w:rsidRDefault="00270037" w:rsidP="00270037">
      <w:pPr>
        <w:jc w:val="center"/>
        <w:rPr>
          <w:rFonts w:cs="Times New Roman"/>
          <w:sz w:val="28"/>
          <w:szCs w:val="28"/>
        </w:rPr>
      </w:pPr>
      <w:r w:rsidRPr="00074793">
        <w:rPr>
          <w:rFonts w:cs="Times New Roman"/>
          <w:sz w:val="28"/>
          <w:szCs w:val="28"/>
        </w:rPr>
        <w:t>Списочный состав группы_________ (человек)    Охват диагностикой_________(человек) Воспитатели:_______________________________________________________________</w:t>
      </w:r>
    </w:p>
    <w:tbl>
      <w:tblPr>
        <w:tblStyle w:val="a3"/>
        <w:tblW w:w="14908" w:type="dxa"/>
        <w:tblLayout w:type="fixed"/>
        <w:tblLook w:val="04A0" w:firstRow="1" w:lastRow="0" w:firstColumn="1" w:lastColumn="0" w:noHBand="0" w:noVBand="1"/>
      </w:tblPr>
      <w:tblGrid>
        <w:gridCol w:w="4067"/>
        <w:gridCol w:w="1172"/>
        <w:gridCol w:w="1167"/>
        <w:gridCol w:w="884"/>
        <w:gridCol w:w="880"/>
        <w:gridCol w:w="1026"/>
        <w:gridCol w:w="879"/>
        <w:gridCol w:w="733"/>
        <w:gridCol w:w="733"/>
        <w:gridCol w:w="733"/>
        <w:gridCol w:w="1017"/>
        <w:gridCol w:w="884"/>
        <w:gridCol w:w="733"/>
      </w:tblGrid>
      <w:tr w:rsidR="00270037" w:rsidTr="003038EB">
        <w:trPr>
          <w:trHeight w:val="3832"/>
        </w:trPr>
        <w:tc>
          <w:tcPr>
            <w:tcW w:w="4067" w:type="dxa"/>
            <w:vAlign w:val="center"/>
          </w:tcPr>
          <w:p w:rsidR="00270037" w:rsidRPr="00420FF0" w:rsidRDefault="00270037" w:rsidP="003038EB">
            <w:pPr>
              <w:jc w:val="center"/>
              <w:rPr>
                <w:sz w:val="28"/>
                <w:szCs w:val="28"/>
              </w:rPr>
            </w:pPr>
            <w:r w:rsidRPr="00420FF0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339" w:type="dxa"/>
            <w:gridSpan w:val="2"/>
          </w:tcPr>
          <w:p w:rsidR="00270037" w:rsidRPr="00420FF0" w:rsidRDefault="00270037" w:rsidP="003038EB">
            <w:pPr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Проявляе</w:t>
            </w: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т устойчивый интерес к занятиям по базовым основам криптографии, математики и теории вероятности, программирования,</w:t>
            </w:r>
            <w:r w:rsidRPr="00420FF0">
              <w:rPr>
                <w:sz w:val="28"/>
                <w:szCs w:val="28"/>
              </w:rPr>
              <w:t xml:space="preserve"> </w:t>
            </w: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картографии и астрономии.</w:t>
            </w:r>
          </w:p>
        </w:tc>
        <w:tc>
          <w:tcPr>
            <w:tcW w:w="1764" w:type="dxa"/>
            <w:gridSpan w:val="2"/>
          </w:tcPr>
          <w:p w:rsidR="00270037" w:rsidRPr="00420FF0" w:rsidRDefault="00270037" w:rsidP="003038EB">
            <w:pPr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Имее</w:t>
            </w: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т представления о базовых понятиях в области криптографии, математики и теории вероятности, программирования,</w:t>
            </w:r>
            <w:r w:rsidRPr="00420FF0">
              <w:rPr>
                <w:sz w:val="28"/>
                <w:szCs w:val="28"/>
              </w:rPr>
              <w:t xml:space="preserve"> </w:t>
            </w: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картографии и астрономии.</w:t>
            </w:r>
          </w:p>
        </w:tc>
        <w:tc>
          <w:tcPr>
            <w:tcW w:w="1905" w:type="dxa"/>
            <w:gridSpan w:val="2"/>
          </w:tcPr>
          <w:p w:rsidR="00270037" w:rsidRPr="00420FF0" w:rsidRDefault="00270037" w:rsidP="003038EB">
            <w:pPr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Владее</w:t>
            </w: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т умениями и базовыми навыками в области программирования и робототехники, математики и теории вероятности,</w:t>
            </w:r>
            <w:r w:rsidRPr="00420FF0">
              <w:rPr>
                <w:sz w:val="28"/>
                <w:szCs w:val="28"/>
              </w:rPr>
              <w:t xml:space="preserve"> </w:t>
            </w: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картографии и астрономии.</w:t>
            </w:r>
          </w:p>
        </w:tc>
        <w:tc>
          <w:tcPr>
            <w:tcW w:w="1466" w:type="dxa"/>
            <w:gridSpan w:val="2"/>
          </w:tcPr>
          <w:p w:rsidR="00270037" w:rsidRPr="00420FF0" w:rsidRDefault="00270037" w:rsidP="003038EB">
            <w:pPr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Развита эмоционально-волевая сфера</w:t>
            </w:r>
          </w:p>
        </w:tc>
        <w:tc>
          <w:tcPr>
            <w:tcW w:w="1750" w:type="dxa"/>
            <w:gridSpan w:val="2"/>
          </w:tcPr>
          <w:p w:rsidR="00270037" w:rsidRPr="00420FF0" w:rsidRDefault="00270037" w:rsidP="003038EB">
            <w:pPr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Сформирован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ы навыки командного взаимодействия</w:t>
            </w: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270037" w:rsidRPr="00420FF0" w:rsidRDefault="00270037" w:rsidP="003038EB">
            <w:pPr>
              <w:tabs>
                <w:tab w:val="left" w:pos="1546"/>
              </w:tabs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420FF0">
              <w:rPr>
                <w:rFonts w:eastAsia="Calibri"/>
                <w:bCs/>
                <w:sz w:val="28"/>
                <w:szCs w:val="28"/>
                <w:lang w:eastAsia="ru-RU"/>
              </w:rPr>
              <w:t>Итоговый показатель по каждому ребёнку                        (среднее значение)</w:t>
            </w:r>
          </w:p>
        </w:tc>
      </w:tr>
      <w:tr w:rsidR="00270037" w:rsidTr="003038EB">
        <w:trPr>
          <w:trHeight w:val="290"/>
        </w:trPr>
        <w:tc>
          <w:tcPr>
            <w:tcW w:w="4067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r w:rsidRPr="00420FF0">
              <w:rPr>
                <w:b/>
                <w:sz w:val="28"/>
                <w:szCs w:val="28"/>
              </w:rPr>
              <w:t>ФИ ребёнка</w:t>
            </w:r>
          </w:p>
        </w:tc>
        <w:tc>
          <w:tcPr>
            <w:tcW w:w="1172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0FF0">
              <w:rPr>
                <w:b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1167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r w:rsidRPr="00420FF0">
              <w:rPr>
                <w:b/>
                <w:sz w:val="28"/>
                <w:szCs w:val="28"/>
              </w:rPr>
              <w:t>кг</w:t>
            </w:r>
          </w:p>
        </w:tc>
        <w:tc>
          <w:tcPr>
            <w:tcW w:w="884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0FF0">
              <w:rPr>
                <w:b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880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r w:rsidRPr="00420FF0">
              <w:rPr>
                <w:b/>
                <w:sz w:val="28"/>
                <w:szCs w:val="28"/>
              </w:rPr>
              <w:t>кг</w:t>
            </w:r>
          </w:p>
        </w:tc>
        <w:tc>
          <w:tcPr>
            <w:tcW w:w="1026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0FF0">
              <w:rPr>
                <w:b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879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r w:rsidRPr="00420FF0">
              <w:rPr>
                <w:b/>
                <w:sz w:val="28"/>
                <w:szCs w:val="28"/>
              </w:rPr>
              <w:t>кг</w:t>
            </w:r>
          </w:p>
        </w:tc>
        <w:tc>
          <w:tcPr>
            <w:tcW w:w="733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0FF0">
              <w:rPr>
                <w:b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33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r w:rsidRPr="00420FF0">
              <w:rPr>
                <w:b/>
                <w:sz w:val="28"/>
                <w:szCs w:val="28"/>
              </w:rPr>
              <w:t>кг</w:t>
            </w:r>
          </w:p>
        </w:tc>
        <w:tc>
          <w:tcPr>
            <w:tcW w:w="733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0FF0">
              <w:rPr>
                <w:b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1017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r w:rsidRPr="00420FF0">
              <w:rPr>
                <w:b/>
                <w:sz w:val="28"/>
                <w:szCs w:val="28"/>
              </w:rPr>
              <w:t>кг</w:t>
            </w:r>
          </w:p>
        </w:tc>
        <w:tc>
          <w:tcPr>
            <w:tcW w:w="884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0FF0">
              <w:rPr>
                <w:b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33" w:type="dxa"/>
          </w:tcPr>
          <w:p w:rsidR="00270037" w:rsidRPr="00420FF0" w:rsidRDefault="00270037" w:rsidP="003038EB">
            <w:pPr>
              <w:jc w:val="center"/>
              <w:rPr>
                <w:b/>
                <w:sz w:val="28"/>
                <w:szCs w:val="28"/>
              </w:rPr>
            </w:pPr>
            <w:r w:rsidRPr="00420FF0">
              <w:rPr>
                <w:b/>
                <w:sz w:val="28"/>
                <w:szCs w:val="28"/>
              </w:rPr>
              <w:t>кг</w:t>
            </w:r>
          </w:p>
        </w:tc>
      </w:tr>
      <w:tr w:rsidR="00270037" w:rsidTr="003038EB">
        <w:trPr>
          <w:trHeight w:val="306"/>
        </w:trPr>
        <w:tc>
          <w:tcPr>
            <w:tcW w:w="4067" w:type="dxa"/>
          </w:tcPr>
          <w:p w:rsidR="00270037" w:rsidRDefault="00270037" w:rsidP="003038EB"/>
        </w:tc>
        <w:tc>
          <w:tcPr>
            <w:tcW w:w="1172" w:type="dxa"/>
          </w:tcPr>
          <w:p w:rsidR="00270037" w:rsidRDefault="00270037" w:rsidP="003038EB"/>
        </w:tc>
        <w:tc>
          <w:tcPr>
            <w:tcW w:w="1167" w:type="dxa"/>
          </w:tcPr>
          <w:p w:rsidR="00270037" w:rsidRDefault="00270037" w:rsidP="003038EB"/>
        </w:tc>
        <w:tc>
          <w:tcPr>
            <w:tcW w:w="884" w:type="dxa"/>
          </w:tcPr>
          <w:p w:rsidR="00270037" w:rsidRDefault="00270037" w:rsidP="003038EB"/>
        </w:tc>
        <w:tc>
          <w:tcPr>
            <w:tcW w:w="880" w:type="dxa"/>
          </w:tcPr>
          <w:p w:rsidR="00270037" w:rsidRDefault="00270037" w:rsidP="003038EB"/>
        </w:tc>
        <w:tc>
          <w:tcPr>
            <w:tcW w:w="1026" w:type="dxa"/>
          </w:tcPr>
          <w:p w:rsidR="00270037" w:rsidRDefault="00270037" w:rsidP="003038EB"/>
        </w:tc>
        <w:tc>
          <w:tcPr>
            <w:tcW w:w="879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>
            <w:pPr>
              <w:tabs>
                <w:tab w:val="left" w:pos="683"/>
              </w:tabs>
            </w:pPr>
          </w:p>
        </w:tc>
        <w:tc>
          <w:tcPr>
            <w:tcW w:w="1017" w:type="dxa"/>
          </w:tcPr>
          <w:p w:rsidR="00270037" w:rsidRDefault="00270037" w:rsidP="003038EB"/>
        </w:tc>
        <w:tc>
          <w:tcPr>
            <w:tcW w:w="884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</w:tr>
      <w:tr w:rsidR="00270037" w:rsidTr="003038EB">
        <w:trPr>
          <w:trHeight w:val="290"/>
        </w:trPr>
        <w:tc>
          <w:tcPr>
            <w:tcW w:w="4067" w:type="dxa"/>
          </w:tcPr>
          <w:p w:rsidR="00270037" w:rsidRDefault="00270037" w:rsidP="003038EB"/>
        </w:tc>
        <w:tc>
          <w:tcPr>
            <w:tcW w:w="1172" w:type="dxa"/>
          </w:tcPr>
          <w:p w:rsidR="00270037" w:rsidRDefault="00270037" w:rsidP="003038EB"/>
        </w:tc>
        <w:tc>
          <w:tcPr>
            <w:tcW w:w="1167" w:type="dxa"/>
          </w:tcPr>
          <w:p w:rsidR="00270037" w:rsidRDefault="00270037" w:rsidP="003038EB"/>
        </w:tc>
        <w:tc>
          <w:tcPr>
            <w:tcW w:w="884" w:type="dxa"/>
          </w:tcPr>
          <w:p w:rsidR="00270037" w:rsidRDefault="00270037" w:rsidP="003038EB"/>
        </w:tc>
        <w:tc>
          <w:tcPr>
            <w:tcW w:w="880" w:type="dxa"/>
          </w:tcPr>
          <w:p w:rsidR="00270037" w:rsidRDefault="00270037" w:rsidP="003038EB"/>
        </w:tc>
        <w:tc>
          <w:tcPr>
            <w:tcW w:w="1026" w:type="dxa"/>
          </w:tcPr>
          <w:p w:rsidR="00270037" w:rsidRDefault="00270037" w:rsidP="003038EB"/>
        </w:tc>
        <w:tc>
          <w:tcPr>
            <w:tcW w:w="879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  <w:tc>
          <w:tcPr>
            <w:tcW w:w="1017" w:type="dxa"/>
          </w:tcPr>
          <w:p w:rsidR="00270037" w:rsidRDefault="00270037" w:rsidP="003038EB"/>
        </w:tc>
        <w:tc>
          <w:tcPr>
            <w:tcW w:w="884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</w:tr>
      <w:tr w:rsidR="00270037" w:rsidTr="003038EB">
        <w:trPr>
          <w:trHeight w:val="290"/>
        </w:trPr>
        <w:tc>
          <w:tcPr>
            <w:tcW w:w="4067" w:type="dxa"/>
          </w:tcPr>
          <w:p w:rsidR="00270037" w:rsidRDefault="00270037" w:rsidP="003038EB"/>
        </w:tc>
        <w:tc>
          <w:tcPr>
            <w:tcW w:w="1172" w:type="dxa"/>
          </w:tcPr>
          <w:p w:rsidR="00270037" w:rsidRDefault="00270037" w:rsidP="003038EB"/>
        </w:tc>
        <w:tc>
          <w:tcPr>
            <w:tcW w:w="1167" w:type="dxa"/>
          </w:tcPr>
          <w:p w:rsidR="00270037" w:rsidRDefault="00270037" w:rsidP="003038EB"/>
        </w:tc>
        <w:tc>
          <w:tcPr>
            <w:tcW w:w="884" w:type="dxa"/>
          </w:tcPr>
          <w:p w:rsidR="00270037" w:rsidRDefault="00270037" w:rsidP="003038EB"/>
        </w:tc>
        <w:tc>
          <w:tcPr>
            <w:tcW w:w="880" w:type="dxa"/>
          </w:tcPr>
          <w:p w:rsidR="00270037" w:rsidRDefault="00270037" w:rsidP="003038EB"/>
        </w:tc>
        <w:tc>
          <w:tcPr>
            <w:tcW w:w="1026" w:type="dxa"/>
          </w:tcPr>
          <w:p w:rsidR="00270037" w:rsidRDefault="00270037" w:rsidP="003038EB"/>
        </w:tc>
        <w:tc>
          <w:tcPr>
            <w:tcW w:w="879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  <w:tc>
          <w:tcPr>
            <w:tcW w:w="1017" w:type="dxa"/>
          </w:tcPr>
          <w:p w:rsidR="00270037" w:rsidRDefault="00270037" w:rsidP="003038EB"/>
        </w:tc>
        <w:tc>
          <w:tcPr>
            <w:tcW w:w="884" w:type="dxa"/>
          </w:tcPr>
          <w:p w:rsidR="00270037" w:rsidRDefault="00270037" w:rsidP="003038EB"/>
        </w:tc>
        <w:tc>
          <w:tcPr>
            <w:tcW w:w="733" w:type="dxa"/>
          </w:tcPr>
          <w:p w:rsidR="00270037" w:rsidRDefault="00270037" w:rsidP="003038EB"/>
        </w:tc>
      </w:tr>
    </w:tbl>
    <w:p w:rsidR="00D576AF" w:rsidRDefault="00D576AF" w:rsidP="007432E1">
      <w:pPr>
        <w:pStyle w:val="1"/>
        <w:sectPr w:rsidR="00D576AF" w:rsidSect="00D576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432E1" w:rsidRDefault="007432E1" w:rsidP="007432E1">
      <w:pPr>
        <w:pStyle w:val="1"/>
      </w:pPr>
      <w:bookmarkStart w:id="19" w:name="_Toc106701606"/>
      <w:r>
        <w:lastRenderedPageBreak/>
        <w:t>Список</w:t>
      </w:r>
      <w:r w:rsidR="002B2A08">
        <w:t xml:space="preserve"> информационных источников</w:t>
      </w:r>
      <w:bookmarkEnd w:id="19"/>
    </w:p>
    <w:p w:rsidR="00B15D76" w:rsidRDefault="00B15D76" w:rsidP="00B15D76"/>
    <w:p w:rsidR="00AB57E3" w:rsidRPr="00E369AE" w:rsidRDefault="005B177A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Беляк Е.А. Детская универсальная STEAM-лаборатория: </w:t>
      </w:r>
      <w:r w:rsidR="009E17A7" w:rsidRPr="00E369AE">
        <w:rPr>
          <w:sz w:val="28"/>
          <w:szCs w:val="28"/>
        </w:rPr>
        <w:t>учебно-методическое пособие. – Ростов-на-Дону: Издательский дом «</w:t>
      </w:r>
      <w:proofErr w:type="spellStart"/>
      <w:r w:rsidR="009E17A7" w:rsidRPr="00E369AE">
        <w:rPr>
          <w:sz w:val="28"/>
          <w:szCs w:val="28"/>
        </w:rPr>
        <w:t>Проф</w:t>
      </w:r>
      <w:proofErr w:type="spellEnd"/>
      <w:r w:rsidR="009E17A7" w:rsidRPr="00E369AE">
        <w:rPr>
          <w:sz w:val="28"/>
          <w:szCs w:val="28"/>
        </w:rPr>
        <w:t xml:space="preserve">-Пресс», 2019.- 472 с., </w:t>
      </w:r>
      <w:proofErr w:type="spellStart"/>
      <w:r w:rsidR="009E17A7" w:rsidRPr="00E369AE">
        <w:rPr>
          <w:sz w:val="28"/>
          <w:szCs w:val="28"/>
        </w:rPr>
        <w:t>цв.ил</w:t>
      </w:r>
      <w:proofErr w:type="spellEnd"/>
      <w:r w:rsidR="009E17A7" w:rsidRPr="00E369AE">
        <w:rPr>
          <w:sz w:val="28"/>
          <w:szCs w:val="28"/>
        </w:rPr>
        <w:t>.</w:t>
      </w:r>
    </w:p>
    <w:p w:rsidR="00AB57E3" w:rsidRPr="00E369AE" w:rsidRDefault="00AB57E3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>Беляк Е.А. Руководство для воспитателей к учебно-методическому пособию «Детская универсальная STEAM-лаборатория». - Ростов-на-Дону: Издательский дом «Проф-Пресс»,2019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1.Федеральный закон от 29 декабря 2012 г. № 273-ФЗ «Об образовании в Российской Федерации».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Указ Президента Российской Федерации от 29 мая 2017 г. № 240 «Об объявлении в Российской Федерации Десятилетия детства».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F02077" w:rsidRDefault="00E369AE" w:rsidP="00F02077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Федеральная целевая программа развития образования на 2016–2020 годы, утвержденная Постановлением Правительства Российской Федерации от 23 мая 2015 г. № 497. </w:t>
      </w:r>
    </w:p>
    <w:p w:rsidR="00F02077" w:rsidRDefault="00F02077" w:rsidP="00F02077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F02077">
        <w:rPr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от 31 марта 2022 г. № 678-р.  </w:t>
      </w:r>
    </w:p>
    <w:p w:rsidR="00E369AE" w:rsidRPr="00F02077" w:rsidRDefault="00E369AE" w:rsidP="00F02077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F02077">
        <w:rPr>
          <w:sz w:val="28"/>
          <w:szCs w:val="28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lastRenderedPageBreak/>
        <w:t xml:space="preserve">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Приказ </w:t>
      </w:r>
      <w:proofErr w:type="spellStart"/>
      <w:r w:rsidRPr="00E369AE">
        <w:rPr>
          <w:sz w:val="28"/>
          <w:szCs w:val="28"/>
        </w:rPr>
        <w:t>Минпросвещения</w:t>
      </w:r>
      <w:proofErr w:type="spellEnd"/>
      <w:r w:rsidRPr="00E369AE">
        <w:rPr>
          <w:sz w:val="28"/>
          <w:szCs w:val="28"/>
        </w:rPr>
        <w:t xml:space="preserve">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 xml:space="preserve">Письмо </w:t>
      </w:r>
      <w:proofErr w:type="spellStart"/>
      <w:r w:rsidRPr="00E369AE">
        <w:rPr>
          <w:sz w:val="28"/>
          <w:szCs w:val="28"/>
        </w:rPr>
        <w:t>Минобрнауки</w:t>
      </w:r>
      <w:proofErr w:type="spellEnd"/>
      <w:r w:rsidRPr="00E369AE">
        <w:rPr>
          <w:sz w:val="28"/>
          <w:szCs w:val="28"/>
        </w:rPr>
        <w:t xml:space="preserve"> РФ от 11 декабря 2006 г. n 06-1844 о примерных требованиях к программам дополнительного образования детей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>Постановление правительства № 527-п 17.07.2018 Концепция персонифицированного дополнительного образования детей в Ярославской области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>Приказ департамента образования ЯО от 27.12.2019 №47-нп Правила персонифицированного финансирования ДОД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E369AE" w:rsidRPr="00E369AE" w:rsidRDefault="00E369AE" w:rsidP="00E369AE">
      <w:pPr>
        <w:pStyle w:val="ad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E369AE">
        <w:rPr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B57E3" w:rsidRPr="00E369AE" w:rsidRDefault="00AB57E3" w:rsidP="00E369AE">
      <w:pPr>
        <w:pStyle w:val="ad"/>
        <w:ind w:left="851" w:hanging="284"/>
        <w:jc w:val="both"/>
        <w:rPr>
          <w:sz w:val="28"/>
          <w:szCs w:val="28"/>
        </w:rPr>
      </w:pPr>
    </w:p>
    <w:sectPr w:rsidR="00AB57E3" w:rsidRPr="00E369AE" w:rsidSect="00AA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7B" w:rsidRDefault="0070247B" w:rsidP="005F2FBE">
      <w:pPr>
        <w:spacing w:after="0" w:line="240" w:lineRule="auto"/>
      </w:pPr>
      <w:r>
        <w:separator/>
      </w:r>
    </w:p>
  </w:endnote>
  <w:endnote w:type="continuationSeparator" w:id="0">
    <w:p w:rsidR="0070247B" w:rsidRDefault="0070247B" w:rsidP="005F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7B" w:rsidRDefault="0070247B" w:rsidP="005F2FBE">
      <w:pPr>
        <w:spacing w:after="0" w:line="240" w:lineRule="auto"/>
      </w:pPr>
      <w:r>
        <w:separator/>
      </w:r>
    </w:p>
  </w:footnote>
  <w:footnote w:type="continuationSeparator" w:id="0">
    <w:p w:rsidR="0070247B" w:rsidRDefault="0070247B" w:rsidP="005F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1CE"/>
    <w:multiLevelType w:val="hybridMultilevel"/>
    <w:tmpl w:val="9190B0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D03C30"/>
    <w:multiLevelType w:val="hybridMultilevel"/>
    <w:tmpl w:val="6AFE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31F"/>
    <w:multiLevelType w:val="hybridMultilevel"/>
    <w:tmpl w:val="6030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659CD"/>
    <w:multiLevelType w:val="hybridMultilevel"/>
    <w:tmpl w:val="91F8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30E50"/>
    <w:multiLevelType w:val="hybridMultilevel"/>
    <w:tmpl w:val="80800C7C"/>
    <w:lvl w:ilvl="0" w:tplc="D718354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92312A8"/>
    <w:multiLevelType w:val="hybridMultilevel"/>
    <w:tmpl w:val="DD9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748B5"/>
    <w:multiLevelType w:val="hybridMultilevel"/>
    <w:tmpl w:val="2392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72BD1"/>
    <w:multiLevelType w:val="multilevel"/>
    <w:tmpl w:val="ADD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B4E4E"/>
    <w:multiLevelType w:val="hybridMultilevel"/>
    <w:tmpl w:val="7D64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265BD"/>
    <w:multiLevelType w:val="multilevel"/>
    <w:tmpl w:val="F6FEF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2A34404"/>
    <w:multiLevelType w:val="hybridMultilevel"/>
    <w:tmpl w:val="08AADBD8"/>
    <w:lvl w:ilvl="0" w:tplc="D7183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B6023"/>
    <w:multiLevelType w:val="hybridMultilevel"/>
    <w:tmpl w:val="EACE9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501D2F"/>
    <w:multiLevelType w:val="hybridMultilevel"/>
    <w:tmpl w:val="B612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739A1"/>
    <w:multiLevelType w:val="hybridMultilevel"/>
    <w:tmpl w:val="3678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67"/>
    <w:rsid w:val="00015ACE"/>
    <w:rsid w:val="0003499C"/>
    <w:rsid w:val="000364C9"/>
    <w:rsid w:val="00043573"/>
    <w:rsid w:val="00051AE0"/>
    <w:rsid w:val="00074040"/>
    <w:rsid w:val="00093BE8"/>
    <w:rsid w:val="000C4F61"/>
    <w:rsid w:val="000D3A3B"/>
    <w:rsid w:val="000D765A"/>
    <w:rsid w:val="000E2DFC"/>
    <w:rsid w:val="00126BEF"/>
    <w:rsid w:val="001374C6"/>
    <w:rsid w:val="001866D2"/>
    <w:rsid w:val="001E53E3"/>
    <w:rsid w:val="00203E86"/>
    <w:rsid w:val="00222A5D"/>
    <w:rsid w:val="00270037"/>
    <w:rsid w:val="00290DF5"/>
    <w:rsid w:val="00297B1C"/>
    <w:rsid w:val="002B2A08"/>
    <w:rsid w:val="002C575C"/>
    <w:rsid w:val="002C6730"/>
    <w:rsid w:val="002C7F54"/>
    <w:rsid w:val="00346078"/>
    <w:rsid w:val="00353C62"/>
    <w:rsid w:val="00356FC3"/>
    <w:rsid w:val="003732A7"/>
    <w:rsid w:val="00396881"/>
    <w:rsid w:val="003C2272"/>
    <w:rsid w:val="003C2535"/>
    <w:rsid w:val="003C6A20"/>
    <w:rsid w:val="003F5809"/>
    <w:rsid w:val="00403B52"/>
    <w:rsid w:val="004263F6"/>
    <w:rsid w:val="0048013E"/>
    <w:rsid w:val="004B6C2D"/>
    <w:rsid w:val="004C045C"/>
    <w:rsid w:val="004C7979"/>
    <w:rsid w:val="004F7E98"/>
    <w:rsid w:val="005B177A"/>
    <w:rsid w:val="005C2836"/>
    <w:rsid w:val="005F2FBE"/>
    <w:rsid w:val="006114AE"/>
    <w:rsid w:val="0062563B"/>
    <w:rsid w:val="0063198A"/>
    <w:rsid w:val="006457CD"/>
    <w:rsid w:val="00646168"/>
    <w:rsid w:val="00661178"/>
    <w:rsid w:val="00677706"/>
    <w:rsid w:val="00687604"/>
    <w:rsid w:val="006A324F"/>
    <w:rsid w:val="006A4C28"/>
    <w:rsid w:val="006B00E4"/>
    <w:rsid w:val="006F5A9B"/>
    <w:rsid w:val="0070247B"/>
    <w:rsid w:val="00720CCD"/>
    <w:rsid w:val="00741783"/>
    <w:rsid w:val="007432E1"/>
    <w:rsid w:val="00755C6D"/>
    <w:rsid w:val="00774913"/>
    <w:rsid w:val="007956EB"/>
    <w:rsid w:val="007C0CE5"/>
    <w:rsid w:val="007C0D52"/>
    <w:rsid w:val="007D1D35"/>
    <w:rsid w:val="007F47AB"/>
    <w:rsid w:val="007F6C09"/>
    <w:rsid w:val="00812547"/>
    <w:rsid w:val="00853607"/>
    <w:rsid w:val="008B75A5"/>
    <w:rsid w:val="008D1A15"/>
    <w:rsid w:val="008D4240"/>
    <w:rsid w:val="008E2907"/>
    <w:rsid w:val="00924F6D"/>
    <w:rsid w:val="00957C5B"/>
    <w:rsid w:val="0097747D"/>
    <w:rsid w:val="00984424"/>
    <w:rsid w:val="00995953"/>
    <w:rsid w:val="00995AE5"/>
    <w:rsid w:val="00997872"/>
    <w:rsid w:val="009C77EB"/>
    <w:rsid w:val="009D6138"/>
    <w:rsid w:val="009E16AF"/>
    <w:rsid w:val="009E17A7"/>
    <w:rsid w:val="00A11823"/>
    <w:rsid w:val="00A16864"/>
    <w:rsid w:val="00A85C8B"/>
    <w:rsid w:val="00A86C37"/>
    <w:rsid w:val="00AA6C22"/>
    <w:rsid w:val="00AB57E3"/>
    <w:rsid w:val="00AB5A60"/>
    <w:rsid w:val="00AC0EAD"/>
    <w:rsid w:val="00AC5586"/>
    <w:rsid w:val="00B15D76"/>
    <w:rsid w:val="00B448E9"/>
    <w:rsid w:val="00B52B00"/>
    <w:rsid w:val="00B56D62"/>
    <w:rsid w:val="00B64D77"/>
    <w:rsid w:val="00B65CF3"/>
    <w:rsid w:val="00BB1F9B"/>
    <w:rsid w:val="00BB613E"/>
    <w:rsid w:val="00BC445B"/>
    <w:rsid w:val="00BF373E"/>
    <w:rsid w:val="00BF3C75"/>
    <w:rsid w:val="00C63F84"/>
    <w:rsid w:val="00CC0B1A"/>
    <w:rsid w:val="00CC26EF"/>
    <w:rsid w:val="00CE5179"/>
    <w:rsid w:val="00D032E3"/>
    <w:rsid w:val="00D32774"/>
    <w:rsid w:val="00D44181"/>
    <w:rsid w:val="00D576AF"/>
    <w:rsid w:val="00DA4D0A"/>
    <w:rsid w:val="00DF0D03"/>
    <w:rsid w:val="00E13295"/>
    <w:rsid w:val="00E13494"/>
    <w:rsid w:val="00E170C5"/>
    <w:rsid w:val="00E369AE"/>
    <w:rsid w:val="00E4513F"/>
    <w:rsid w:val="00EB7B67"/>
    <w:rsid w:val="00EC0D94"/>
    <w:rsid w:val="00ED2C46"/>
    <w:rsid w:val="00F02077"/>
    <w:rsid w:val="00F10A24"/>
    <w:rsid w:val="00F178DA"/>
    <w:rsid w:val="00F374DA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43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3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432E1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432E1"/>
    <w:pPr>
      <w:spacing w:after="100"/>
    </w:pPr>
  </w:style>
  <w:style w:type="character" w:styleId="a7">
    <w:name w:val="Hyperlink"/>
    <w:basedOn w:val="a0"/>
    <w:uiPriority w:val="99"/>
    <w:unhideWhenUsed/>
    <w:rsid w:val="007432E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432E1"/>
    <w:pPr>
      <w:spacing w:after="100"/>
      <w:ind w:left="240"/>
    </w:pPr>
  </w:style>
  <w:style w:type="character" w:styleId="a8">
    <w:name w:val="Strong"/>
    <w:basedOn w:val="a0"/>
    <w:uiPriority w:val="22"/>
    <w:qFormat/>
    <w:rsid w:val="002B2A08"/>
    <w:rPr>
      <w:b/>
      <w:bCs/>
    </w:rPr>
  </w:style>
  <w:style w:type="paragraph" w:styleId="a9">
    <w:name w:val="header"/>
    <w:basedOn w:val="a"/>
    <w:link w:val="aa"/>
    <w:uiPriority w:val="99"/>
    <w:unhideWhenUsed/>
    <w:rsid w:val="005F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2FB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5F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2FBE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812547"/>
    <w:pPr>
      <w:ind w:left="720"/>
      <w:contextualSpacing/>
    </w:pPr>
  </w:style>
  <w:style w:type="character" w:customStyle="1" w:styleId="c0">
    <w:name w:val="c0"/>
    <w:basedOn w:val="a0"/>
    <w:rsid w:val="00E13494"/>
  </w:style>
  <w:style w:type="paragraph" w:customStyle="1" w:styleId="TableParagraph">
    <w:name w:val="Table Paragraph"/>
    <w:basedOn w:val="a"/>
    <w:uiPriority w:val="1"/>
    <w:qFormat/>
    <w:rsid w:val="007749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ae">
    <w:name w:val="Normal (Web)"/>
    <w:basedOn w:val="a"/>
    <w:uiPriority w:val="99"/>
    <w:unhideWhenUsed/>
    <w:rsid w:val="00D44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43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3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432E1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432E1"/>
    <w:pPr>
      <w:spacing w:after="100"/>
    </w:pPr>
  </w:style>
  <w:style w:type="character" w:styleId="a7">
    <w:name w:val="Hyperlink"/>
    <w:basedOn w:val="a0"/>
    <w:uiPriority w:val="99"/>
    <w:unhideWhenUsed/>
    <w:rsid w:val="007432E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432E1"/>
    <w:pPr>
      <w:spacing w:after="100"/>
      <w:ind w:left="240"/>
    </w:pPr>
  </w:style>
  <w:style w:type="character" w:styleId="a8">
    <w:name w:val="Strong"/>
    <w:basedOn w:val="a0"/>
    <w:uiPriority w:val="22"/>
    <w:qFormat/>
    <w:rsid w:val="002B2A08"/>
    <w:rPr>
      <w:b/>
      <w:bCs/>
    </w:rPr>
  </w:style>
  <w:style w:type="paragraph" w:styleId="a9">
    <w:name w:val="header"/>
    <w:basedOn w:val="a"/>
    <w:link w:val="aa"/>
    <w:uiPriority w:val="99"/>
    <w:unhideWhenUsed/>
    <w:rsid w:val="005F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2FB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5F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2FBE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812547"/>
    <w:pPr>
      <w:ind w:left="720"/>
      <w:contextualSpacing/>
    </w:pPr>
  </w:style>
  <w:style w:type="character" w:customStyle="1" w:styleId="c0">
    <w:name w:val="c0"/>
    <w:basedOn w:val="a0"/>
    <w:rsid w:val="00E13494"/>
  </w:style>
  <w:style w:type="paragraph" w:customStyle="1" w:styleId="TableParagraph">
    <w:name w:val="Table Paragraph"/>
    <w:basedOn w:val="a"/>
    <w:uiPriority w:val="1"/>
    <w:qFormat/>
    <w:rsid w:val="007749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ae">
    <w:name w:val="Normal (Web)"/>
    <w:basedOn w:val="a"/>
    <w:uiPriority w:val="99"/>
    <w:unhideWhenUsed/>
    <w:rsid w:val="00D44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5C71-4DBD-40AD-837C-76EFB2C8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</cp:lastModifiedBy>
  <cp:revision>10</cp:revision>
  <cp:lastPrinted>2020-08-13T10:49:00Z</cp:lastPrinted>
  <dcterms:created xsi:type="dcterms:W3CDTF">2020-08-27T06:51:00Z</dcterms:created>
  <dcterms:modified xsi:type="dcterms:W3CDTF">2022-06-21T08:25:00Z</dcterms:modified>
</cp:coreProperties>
</file>