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3F32" w14:textId="178B8BDB" w:rsidR="00F12C76" w:rsidRDefault="00ED65D9" w:rsidP="006C0B77">
      <w:pPr>
        <w:spacing w:after="0"/>
        <w:ind w:firstLine="709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 w:rsidR="00610259">
        <w:rPr>
          <w:b/>
          <w:bCs/>
          <w:sz w:val="40"/>
          <w:szCs w:val="40"/>
        </w:rPr>
        <w:t xml:space="preserve">     </w:t>
      </w:r>
      <w:r w:rsidRPr="00ED65D9">
        <w:rPr>
          <w:b/>
          <w:bCs/>
          <w:sz w:val="40"/>
          <w:szCs w:val="40"/>
        </w:rPr>
        <w:t>Консультация для родителей</w:t>
      </w:r>
    </w:p>
    <w:p w14:paraId="443D9D05" w14:textId="7C694FF6" w:rsidR="00ED65D9" w:rsidRDefault="00610259" w:rsidP="006C0B77">
      <w:pPr>
        <w:spacing w:after="0"/>
        <w:ind w:firstLine="709"/>
        <w:jc w:val="both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F2D9B0F" wp14:editId="7D9517F0">
            <wp:extent cx="5010644" cy="6683120"/>
            <wp:effectExtent l="0" t="0" r="0" b="381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390" cy="67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3EC2" w14:textId="77777777" w:rsidR="005A2C5A" w:rsidRDefault="00ED65D9" w:rsidP="00ED65D9">
      <w:pPr>
        <w:shd w:val="clear" w:color="auto" w:fill="FFFFFF"/>
        <w:spacing w:after="0" w:line="228" w:lineRule="atLeast"/>
        <w:rPr>
          <w:rFonts w:ascii="Arial" w:eastAsia="Times New Roman" w:hAnsi="Arial" w:cs="Arial"/>
          <w:b/>
          <w:bCs/>
          <w:color w:val="474646"/>
          <w:sz w:val="24"/>
          <w:szCs w:val="24"/>
          <w:bdr w:val="none" w:sz="0" w:space="0" w:color="auto" w:frame="1"/>
          <w:lang w:eastAsia="ru-RU"/>
        </w:rPr>
      </w:pPr>
      <w:r w:rsidRPr="00ED65D9">
        <w:rPr>
          <w:rFonts w:ascii="Arial" w:eastAsia="Times New Roman" w:hAnsi="Arial" w:cs="Arial"/>
          <w:b/>
          <w:bCs/>
          <w:color w:val="474646"/>
          <w:sz w:val="24"/>
          <w:szCs w:val="24"/>
          <w:bdr w:val="none" w:sz="0" w:space="0" w:color="auto" w:frame="1"/>
          <w:lang w:eastAsia="ru-RU"/>
        </w:rPr>
        <w:t> </w:t>
      </w:r>
    </w:p>
    <w:p w14:paraId="4BD6BE7A" w14:textId="2BCD346F" w:rsidR="00ED65D9" w:rsidRPr="00ED65D9" w:rsidRDefault="005A2C5A" w:rsidP="00ED65D9">
      <w:pPr>
        <w:shd w:val="clear" w:color="auto" w:fill="FFFFFF"/>
        <w:spacing w:after="0" w:line="228" w:lineRule="atLeast"/>
        <w:rPr>
          <w:rFonts w:ascii="Arial" w:eastAsia="Times New Roman" w:hAnsi="Arial" w:cs="Arial"/>
          <w:color w:val="47464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7464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ED65D9" w:rsidRPr="00ED65D9">
        <w:rPr>
          <w:rFonts w:ascii="Arial" w:eastAsia="Times New Roman" w:hAnsi="Arial" w:cs="Arial"/>
          <w:b/>
          <w:bCs/>
          <w:color w:val="474646"/>
          <w:sz w:val="24"/>
          <w:szCs w:val="24"/>
          <w:bdr w:val="none" w:sz="0" w:space="0" w:color="auto" w:frame="1"/>
          <w:lang w:eastAsia="ru-RU"/>
        </w:rPr>
        <w:t>Краткая информация о Конвенции ООН о правах ребенка</w:t>
      </w:r>
    </w:p>
    <w:p w14:paraId="08562025" w14:textId="77777777" w:rsidR="00ED65D9" w:rsidRPr="00ED65D9" w:rsidRDefault="00ED65D9" w:rsidP="00ED6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6B1BEC67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20 ноября 1989 года Генеральная Ассамблея ООН приняла Конвенцию о правах ребенка, которая сегодня является международным законом. </w:t>
      </w:r>
    </w:p>
    <w:p w14:paraId="294917C4" w14:textId="77777777" w:rsidR="00ED65D9" w:rsidRPr="00ED65D9" w:rsidRDefault="00ED65D9" w:rsidP="00ED65D9">
      <w:pPr>
        <w:spacing w:after="0" w:line="330" w:lineRule="atLeast"/>
        <w:ind w:left="142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СССР ратифицировал данную Конвенцию (дата ратификации Верховным Советом СССР 13 июня 1990 года), Конвенция вступила в силу для Российской Федерации 15 сентября 1990 года. </w:t>
      </w:r>
    </w:p>
    <w:p w14:paraId="742186DA" w14:textId="77777777" w:rsidR="00ED65D9" w:rsidRPr="00ED65D9" w:rsidRDefault="00ED65D9" w:rsidP="00ED65D9">
      <w:pPr>
        <w:spacing w:after="0" w:line="330" w:lineRule="atLeast"/>
        <w:ind w:left="142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 xml:space="preserve">Конвенция о правах ребенка закрепляет равные права детей и подростков, не достигших 18 лет. Право на жизнь и развитие. Право на спокойное детство и на </w:t>
      </w: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lastRenderedPageBreak/>
        <w:t>защиту от насилия. Право быть уважаемым за свой образ мыслей. В первую очередь всегда должны учитываться интересы ребенка. </w:t>
      </w:r>
    </w:p>
    <w:p w14:paraId="453F526E" w14:textId="77777777" w:rsidR="00ED65D9" w:rsidRPr="00ED65D9" w:rsidRDefault="00ED65D9" w:rsidP="00ED65D9">
      <w:pPr>
        <w:spacing w:after="0" w:line="330" w:lineRule="atLeast"/>
        <w:ind w:left="142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i/>
          <w:iCs/>
          <w:color w:val="660033"/>
          <w:sz w:val="24"/>
          <w:szCs w:val="24"/>
          <w:bdr w:val="none" w:sz="0" w:space="0" w:color="auto" w:frame="1"/>
          <w:lang w:eastAsia="ru-RU"/>
        </w:rPr>
        <w:t>Страны, присоединившиеся к Конвенции, обязаны максимально использовать все имеющиеся средства для обеспечения прав ребенка.</w:t>
      </w:r>
    </w:p>
    <w:p w14:paraId="294A1BE8" w14:textId="77777777" w:rsidR="00ED65D9" w:rsidRPr="00ED65D9" w:rsidRDefault="00ED65D9" w:rsidP="00ED6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1B1D53DF" w14:textId="77777777" w:rsidR="00ED65D9" w:rsidRPr="00ED65D9" w:rsidRDefault="00ED65D9" w:rsidP="00ED65D9">
      <w:pPr>
        <w:spacing w:after="0" w:line="330" w:lineRule="atLeast"/>
        <w:jc w:val="center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b/>
          <w:bCs/>
          <w:color w:val="660033"/>
          <w:sz w:val="24"/>
          <w:szCs w:val="24"/>
          <w:bdr w:val="none" w:sz="0" w:space="0" w:color="auto" w:frame="1"/>
          <w:lang w:eastAsia="ru-RU"/>
        </w:rPr>
        <w:t>                    Краткое содержание Конвенции о правах ребенка</w:t>
      </w:r>
    </w:p>
    <w:p w14:paraId="4F275B84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i/>
          <w:iCs/>
          <w:color w:val="660033"/>
          <w:sz w:val="24"/>
          <w:szCs w:val="24"/>
          <w:bdr w:val="none" w:sz="0" w:space="0" w:color="auto" w:frame="1"/>
          <w:lang w:eastAsia="ru-RU"/>
        </w:rPr>
        <w:t>Конвенция ООН о правах ребенка состоит из 54 статей. Все они одинаково важны и действуют как в мирное время, так и во время вооруженных конфликтов.</w:t>
      </w:r>
    </w:p>
    <w:p w14:paraId="33EEB810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1</w:t>
      </w:r>
    </w:p>
    <w:p w14:paraId="681800DF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— это каждый человек в мире, не достигший 18 лет.  </w:t>
      </w:r>
    </w:p>
    <w:p w14:paraId="7BE65AA7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2</w:t>
      </w:r>
    </w:p>
    <w:p w14:paraId="4F30AB3C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Каждый ребенок, независимо от расы, цвета кожи, пола, языка, религии, достатка и социального происхождения, обладает всеми правами, предусмотренными данной Конвенцией. Никто не должен подвергаться дискриминации. </w:t>
      </w:r>
    </w:p>
    <w:p w14:paraId="1925EC4C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</w:t>
      </w:r>
    </w:p>
    <w:p w14:paraId="5EE6EEBB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В первую очередь всегда должны учитываться интересы ребенка.</w:t>
      </w:r>
    </w:p>
    <w:p w14:paraId="5C6174F1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4</w:t>
      </w:r>
    </w:p>
    <w:p w14:paraId="21D028CE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Государства, ратифицировавшие Конвенцию, должны стремиться в меру всех имеющихся в их распоряжении ресурсов осуществлять социальные, экономические и культурные права ребенка. Если ресурсов не хватает, необходимо искать решения путем международного сотрудничества.</w:t>
      </w:r>
    </w:p>
    <w:p w14:paraId="49BA25DA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Каждый ребенок имеет право на жизнь и государство обязано обеспечивать выживание и здоровое развитие ребенка, поддерживая его психический, эмоциональный, умственный, социальный и культурный уровень.</w:t>
      </w:r>
    </w:p>
    <w:p w14:paraId="054AECD2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7</w:t>
      </w:r>
    </w:p>
    <w:p w14:paraId="266BF8DA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имя и национальность. Ребенок имеет право, насколько это возможно, знать, кто его родители. Ребенок имеет право рассчитывать на заботу со стороны родителей.</w:t>
      </w:r>
    </w:p>
    <w:p w14:paraId="17367E64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9</w:t>
      </w:r>
    </w:p>
    <w:p w14:paraId="209B88D7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не должен жить отдельно от своих родителей против своего желания, кроме случаев, когда это отвечает его интересам. Ребенок, который не живет с родителями, имеет право встречаться с ними регулярно.</w:t>
      </w:r>
    </w:p>
    <w:p w14:paraId="09DD50AA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10</w:t>
      </w:r>
    </w:p>
    <w:p w14:paraId="0A6C31D9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Запросы членов семей, живущих в разных странах и желающих соединиться, должны рассматриваться доброжелательно, гуманно и быстро,</w:t>
      </w:r>
    </w:p>
    <w:p w14:paraId="73C10C20" w14:textId="77777777" w:rsidR="00ED65D9" w:rsidRPr="00ED65D9" w:rsidRDefault="00ED65D9" w:rsidP="00ED6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4FFB0D9A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12-15</w:t>
      </w:r>
    </w:p>
    <w:p w14:paraId="6D45AF06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высказывать свое мнение по всем имеющим к нему отношение вопросам. При рассмотрении судом и властями дел, касающихся ребенка, необходимо заслушать его показания и действовать прежде всего в его интересах. Права ребенка на свободу мысли, совести и вероисповедания должны уважаться.</w:t>
      </w:r>
    </w:p>
    <w:p w14:paraId="25587078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18</w:t>
      </w:r>
    </w:p>
    <w:p w14:paraId="4CDF65AA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lastRenderedPageBreak/>
        <w:t>Родители имеют общую и первичную ответственность за воспитание и развитие ребенка. Они обязаны в первую очередь думать об интересах ребенка </w:t>
      </w:r>
    </w:p>
    <w:p w14:paraId="314BFBD5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19</w:t>
      </w:r>
    </w:p>
    <w:p w14:paraId="4B08E262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защиту от физического и психического насилия, от отсутствия ухода или использования родителями или опекунами в их интересах.</w:t>
      </w:r>
    </w:p>
    <w:p w14:paraId="2EE1B8CC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Статьи 20-21</w:t>
      </w:r>
    </w:p>
    <w:p w14:paraId="247B32DE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Ребенок, лишившийся семьи, имеет право на альтернативное попечение. При усыновлении государства обязаны позаботиться об интересах ребенка в соответствии с действующими законами.</w:t>
      </w:r>
    </w:p>
    <w:p w14:paraId="255B3070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22</w:t>
      </w:r>
    </w:p>
    <w:p w14:paraId="365DFE99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Ребенок-беженец, прибывший один, со своими родителями или третьим лицом, имеет право на защиту и помощь.</w:t>
      </w:r>
    </w:p>
    <w:p w14:paraId="4EFCF91D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23</w:t>
      </w:r>
    </w:p>
    <w:p w14:paraId="59EDBCF4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общества.</w:t>
      </w:r>
    </w:p>
    <w:p w14:paraId="1076BA4E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24</w:t>
      </w:r>
    </w:p>
    <w:p w14:paraId="35D5F7C3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полноценное медицинское обслуживание. Все страны обязаны работать над понижением уровня детской смертности, бороться с болезнями и недоеданием, а также над ликвидацией традиционных и опасных для здоровья обычаев.</w:t>
      </w:r>
    </w:p>
    <w:p w14:paraId="6C8EBADF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Беременные женщины и молодые мамы имеют право на медицинское обслуживание. </w:t>
      </w:r>
    </w:p>
    <w:p w14:paraId="3AA3DE58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Статьи 28 – 29</w:t>
      </w:r>
    </w:p>
    <w:p w14:paraId="3B95AE03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бесплатное начальное образование. Обучение обязано подготовить ребенка к жизни, развивать уважение к правам человека и воспитывать в духе понимания, мира, терпимости и дружбы между народами. </w:t>
      </w:r>
    </w:p>
    <w:p w14:paraId="78416CF9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30</w:t>
      </w:r>
    </w:p>
    <w:p w14:paraId="00FE7C08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Ребенок, принадлежащий к национальному меньшинству или коренному населению, имеет право на свой язык, культуру и религию.</w:t>
      </w:r>
    </w:p>
    <w:p w14:paraId="3DE8DDDA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31</w:t>
      </w:r>
    </w:p>
    <w:p w14:paraId="2993CEB6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игры, отдых и досуг.</w:t>
      </w:r>
    </w:p>
    <w:p w14:paraId="266DEB3E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32</w:t>
      </w:r>
    </w:p>
    <w:p w14:paraId="61E67C2B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защиту от экономического использования и тяжелой работы, которая вредит или мешает образованию и подвергает опасности здоровье ребенка.</w:t>
      </w:r>
    </w:p>
    <w:p w14:paraId="623664DF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33</w:t>
      </w:r>
    </w:p>
    <w:p w14:paraId="5BC8A463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защиту от незаконного потребления наркотиков.</w:t>
      </w:r>
      <w:r w:rsidRPr="00ED65D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2E0001F" wp14:editId="26717E81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5D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0EDB26" wp14:editId="33FA3B2A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760F4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34</w:t>
      </w:r>
    </w:p>
    <w:p w14:paraId="222F3534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 имеет право на защиту от всех форм сексуального насилия и использования в проституции и порнографии.</w:t>
      </w:r>
    </w:p>
    <w:p w14:paraId="0818C716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35</w:t>
      </w:r>
    </w:p>
    <w:p w14:paraId="399A5D80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Кража, продажа или торговля детьми обязаны пресекаться.</w:t>
      </w:r>
    </w:p>
    <w:p w14:paraId="7201CE6A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37</w:t>
      </w:r>
    </w:p>
    <w:p w14:paraId="4A58AD52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lastRenderedPageBreak/>
        <w:t>Ребенок не должен подвергаться пытке или другой жестокости, бесчеловечному или унижающему обращению и наказанию. Ребенок не должен незаконно или произвольно лишаться свободы. Ребенок не должен караться пожизненным заключением или смертной казнью. С каждым лишенным свободы ребенком следует обращаться гуманно и с уважением. Ребенок имеет право незамедлительно получить юридическую помощь. Ребенок, находящийся в заключе</w:t>
      </w: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softHyphen/>
        <w:t>нии, имеет право на контакты и встречи со своей семьей.</w:t>
      </w:r>
    </w:p>
    <w:p w14:paraId="46FE0385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38</w:t>
      </w:r>
    </w:p>
    <w:p w14:paraId="19D9F244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Ребенок, не достигший 15 лет, не должен использоваться для прямого участия в вооруженных конфликтах. Запрещается вербовать в солдаты детей такого возраста для участия в вооруженных конфликтах.</w:t>
      </w:r>
    </w:p>
    <w:p w14:paraId="592FD239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39</w:t>
      </w:r>
    </w:p>
    <w:p w14:paraId="1AA0C567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Ребенок, оказавшийся жертвой плохого ухода, использования, пренебрежения, пытки, вооруженных конфликтов или другого бесчеловечного обращения, имеет право на ре</w:t>
      </w: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softHyphen/>
        <w:t>абилитацию и приспособление к жизни общества.</w:t>
      </w:r>
    </w:p>
    <w:p w14:paraId="24C1BB17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40</w:t>
      </w:r>
    </w:p>
    <w:p w14:paraId="37331D73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Ребенок, обвиняемый в преступлении или судимый за наказуемые действия, имеет право на обращение, способствующее развитию чувства уважения как к себе, так и к правам и основным свободам других людей. </w:t>
      </w:r>
    </w:p>
    <w:p w14:paraId="3EFD922E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41</w:t>
      </w:r>
    </w:p>
    <w:p w14:paraId="20DDBA8A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Права Конвенции не действуют, если другие национальные законы предоставляют ребенку лучшие возможности для осуществления его прав. </w:t>
      </w:r>
    </w:p>
    <w:p w14:paraId="754A1313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Статья 42</w:t>
      </w:r>
    </w:p>
    <w:p w14:paraId="35CAC307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Государства, присоединившиеся к Конвенции, берут на себя обязанность распространять информацию о постановлениях и принципах Конвенции среди взрослых и детей.</w:t>
      </w:r>
    </w:p>
    <w:p w14:paraId="3EA8B896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Статьи 43 – 45</w:t>
      </w:r>
    </w:p>
    <w:p w14:paraId="69BE328C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Постановления о деятельности стран, присоединившихся к Конвенции, по ее претворению в жизнь. Наблюдательный комитет ООН контролирует отчеты стран — участниц Конвенции. Органы ООН и добровольные организации также имеют право на участие в информировании ООН. </w:t>
      </w:r>
    </w:p>
    <w:p w14:paraId="40A61FD1" w14:textId="77777777" w:rsidR="00ED65D9" w:rsidRPr="00ED65D9" w:rsidRDefault="00ED65D9" w:rsidP="00ED65D9">
      <w:pPr>
        <w:spacing w:after="0"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Статьи 46 – 54</w:t>
      </w:r>
    </w:p>
    <w:p w14:paraId="401F718A" w14:textId="77777777" w:rsidR="00ED65D9" w:rsidRPr="00ED65D9" w:rsidRDefault="00ED65D9" w:rsidP="00ED65D9">
      <w:pPr>
        <w:spacing w:line="330" w:lineRule="atLeast"/>
        <w:jc w:val="both"/>
        <w:textAlignment w:val="baseline"/>
        <w:rPr>
          <w:rFonts w:ascii="Verdana" w:eastAsia="Times New Roman" w:hAnsi="Verdana" w:cs="Tahoma"/>
          <w:color w:val="555555"/>
          <w:sz w:val="23"/>
          <w:szCs w:val="23"/>
          <w:lang w:eastAsia="ru-RU"/>
        </w:rPr>
      </w:pPr>
      <w:r w:rsidRPr="00ED65D9">
        <w:rPr>
          <w:rFonts w:ascii="Georgia" w:eastAsia="Times New Roman" w:hAnsi="Georgia" w:cs="Tahoma"/>
          <w:color w:val="660033"/>
          <w:sz w:val="24"/>
          <w:szCs w:val="24"/>
          <w:bdr w:val="none" w:sz="0" w:space="0" w:color="auto" w:frame="1"/>
          <w:lang w:eastAsia="ru-RU"/>
        </w:rPr>
        <w:t>Правила, касающиеся присоединения государств к Конвенции и сроков начала их действия. Оговорки, которые противоречат целям и задачам Конвенции, не могут быть допущены.</w:t>
      </w:r>
    </w:p>
    <w:sectPr w:rsidR="00ED65D9" w:rsidRPr="00ED65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92E63"/>
    <w:multiLevelType w:val="multilevel"/>
    <w:tmpl w:val="774A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7"/>
    <w:rsid w:val="005A2C5A"/>
    <w:rsid w:val="00610259"/>
    <w:rsid w:val="006C0B77"/>
    <w:rsid w:val="008242FF"/>
    <w:rsid w:val="00870751"/>
    <w:rsid w:val="00922C48"/>
    <w:rsid w:val="00B915B7"/>
    <w:rsid w:val="00D33CDC"/>
    <w:rsid w:val="00DC3117"/>
    <w:rsid w:val="00EA59DF"/>
    <w:rsid w:val="00ED65D9"/>
    <w:rsid w:val="00EE4070"/>
    <w:rsid w:val="00F12C76"/>
    <w:rsid w:val="00F3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5F48"/>
  <w15:chartTrackingRefBased/>
  <w15:docId w15:val="{A360C0A1-5241-409D-AC8D-90ADBD6E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2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34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5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7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39821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8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2024-11-14T09:11:00Z</dcterms:created>
  <dcterms:modified xsi:type="dcterms:W3CDTF">2024-11-20T09:51:00Z</dcterms:modified>
</cp:coreProperties>
</file>